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C7299" w14:textId="31D04A21" w:rsidR="000B5F50" w:rsidRPr="008F6275" w:rsidRDefault="000B5F50" w:rsidP="00526E9C">
      <w:pPr>
        <w:pStyle w:val="NoSpacing"/>
        <w:ind w:firstLine="720"/>
        <w:jc w:val="right"/>
        <w:rPr>
          <w:rFonts w:ascii="Times New Roman" w:hAnsi="Times New Roman" w:cs="Times New Roman"/>
          <w:b/>
          <w:color w:val="auto"/>
          <w:lang w:val="ro-RO"/>
        </w:rPr>
      </w:pPr>
      <w:r w:rsidRPr="008F6275">
        <w:rPr>
          <w:rFonts w:ascii="Times New Roman" w:hAnsi="Times New Roman" w:cs="Times New Roman"/>
          <w:b/>
          <w:color w:val="auto"/>
          <w:lang w:val="ro-RO"/>
        </w:rPr>
        <w:t>ANEXA</w:t>
      </w:r>
      <w:r w:rsidR="00AB6329" w:rsidRPr="008F6275">
        <w:rPr>
          <w:rFonts w:ascii="Times New Roman" w:hAnsi="Times New Roman" w:cs="Times New Roman"/>
          <w:b/>
          <w:color w:val="auto"/>
          <w:lang w:val="ro-RO"/>
        </w:rPr>
        <w:t xml:space="preserve"> 4</w:t>
      </w:r>
      <w:r w:rsidRPr="008F6275">
        <w:rPr>
          <w:rFonts w:ascii="Times New Roman" w:hAnsi="Times New Roman" w:cs="Times New Roman"/>
          <w:b/>
          <w:color w:val="auto"/>
          <w:lang w:val="ro-RO"/>
        </w:rPr>
        <w:t xml:space="preserve"> </w:t>
      </w:r>
    </w:p>
    <w:p w14:paraId="03DC729A" w14:textId="77777777" w:rsidR="000B5F50" w:rsidRPr="008F6275" w:rsidRDefault="000B5F50" w:rsidP="000B5F50">
      <w:pPr>
        <w:pStyle w:val="NoSpacing"/>
        <w:jc w:val="right"/>
        <w:rPr>
          <w:rFonts w:ascii="Times New Roman" w:hAnsi="Times New Roman" w:cs="Times New Roman"/>
          <w:b/>
          <w:color w:val="auto"/>
          <w:lang w:val="ro-RO"/>
        </w:rPr>
      </w:pPr>
    </w:p>
    <w:p w14:paraId="03DC729B" w14:textId="77777777" w:rsidR="000B5F50" w:rsidRPr="008F6275" w:rsidRDefault="000B5F50" w:rsidP="000B5F50">
      <w:pPr>
        <w:pStyle w:val="NoSpacing"/>
        <w:jc w:val="right"/>
        <w:rPr>
          <w:rFonts w:ascii="Times New Roman" w:hAnsi="Times New Roman" w:cs="Times New Roman"/>
          <w:bCs/>
          <w:color w:val="auto"/>
          <w:lang w:val="ro-RO"/>
        </w:rPr>
      </w:pPr>
      <w:r w:rsidRPr="008F6275">
        <w:rPr>
          <w:rFonts w:ascii="Times New Roman" w:hAnsi="Times New Roman" w:cs="Times New Roman"/>
          <w:bCs/>
          <w:color w:val="auto"/>
          <w:lang w:val="ro-RO"/>
        </w:rPr>
        <w:t>La procedura</w:t>
      </w:r>
    </w:p>
    <w:p w14:paraId="03DC729C" w14:textId="77777777" w:rsidR="000B5F50" w:rsidRPr="008F6275" w:rsidRDefault="000B5F50" w:rsidP="000B5F50">
      <w:pPr>
        <w:pStyle w:val="NoSpacing"/>
        <w:jc w:val="center"/>
        <w:rPr>
          <w:rFonts w:ascii="Times New Roman" w:hAnsi="Times New Roman" w:cs="Times New Roman"/>
          <w:b/>
          <w:color w:val="auto"/>
          <w:lang w:val="ro-RO"/>
        </w:rPr>
      </w:pPr>
    </w:p>
    <w:p w14:paraId="03DC729D" w14:textId="77777777" w:rsidR="000B5F50" w:rsidRPr="008F6275" w:rsidRDefault="000B5F50" w:rsidP="000B5F50">
      <w:pPr>
        <w:pStyle w:val="NoSpacing"/>
        <w:jc w:val="center"/>
        <w:rPr>
          <w:rFonts w:ascii="Times New Roman" w:hAnsi="Times New Roman" w:cs="Times New Roman"/>
          <w:b/>
          <w:color w:val="auto"/>
          <w:lang w:val="ro-RO"/>
        </w:rPr>
      </w:pPr>
    </w:p>
    <w:p w14:paraId="03DC729E" w14:textId="77777777" w:rsidR="000B5F50" w:rsidRPr="008F6275" w:rsidRDefault="00177030" w:rsidP="00177030">
      <w:pPr>
        <w:pStyle w:val="NoSpacing"/>
        <w:jc w:val="center"/>
        <w:rPr>
          <w:rFonts w:ascii="Times New Roman" w:hAnsi="Times New Roman" w:cs="Times New Roman"/>
          <w:b/>
          <w:color w:val="000000" w:themeColor="text1"/>
          <w:lang w:val="ro-RO"/>
        </w:rPr>
      </w:pPr>
      <w:r w:rsidRPr="008F6275">
        <w:rPr>
          <w:rFonts w:ascii="Times New Roman" w:hAnsi="Times New Roman" w:cs="Times New Roman"/>
          <w:b/>
          <w:color w:val="000000" w:themeColor="text1"/>
          <w:lang w:val="ro-RO"/>
        </w:rPr>
        <w:t>Contract</w:t>
      </w:r>
      <w:r w:rsidR="000B5F50" w:rsidRPr="008F6275">
        <w:rPr>
          <w:rFonts w:ascii="Times New Roman" w:hAnsi="Times New Roman" w:cs="Times New Roman"/>
          <w:b/>
          <w:color w:val="000000" w:themeColor="text1"/>
          <w:lang w:val="ro-RO"/>
        </w:rPr>
        <w:t xml:space="preserve"> de </w:t>
      </w:r>
      <w:r w:rsidR="00E0515F" w:rsidRPr="008F6275">
        <w:rPr>
          <w:rFonts w:ascii="Times New Roman" w:hAnsi="Times New Roman" w:cs="Times New Roman"/>
          <w:b/>
          <w:color w:val="000000" w:themeColor="text1"/>
          <w:lang w:val="ro-RO"/>
        </w:rPr>
        <w:t>N</w:t>
      </w:r>
      <w:r w:rsidRPr="008F6275">
        <w:rPr>
          <w:rFonts w:ascii="Times New Roman" w:hAnsi="Times New Roman" w:cs="Times New Roman"/>
          <w:b/>
          <w:color w:val="000000" w:themeColor="text1"/>
          <w:lang w:val="ro-RO"/>
        </w:rPr>
        <w:t>ovatie</w:t>
      </w:r>
    </w:p>
    <w:p w14:paraId="03DC729F" w14:textId="77777777" w:rsidR="000B5F50" w:rsidRPr="008F6275" w:rsidRDefault="000B5F50" w:rsidP="000B5F50">
      <w:pPr>
        <w:pStyle w:val="NoSpacing"/>
        <w:rPr>
          <w:rFonts w:ascii="Times New Roman" w:hAnsi="Times New Roman" w:cs="Times New Roman"/>
          <w:color w:val="auto"/>
          <w:lang w:val="ro-RO"/>
        </w:rPr>
      </w:pPr>
    </w:p>
    <w:p w14:paraId="03DC72A0" w14:textId="77777777" w:rsidR="000B5F50" w:rsidRPr="008F6275" w:rsidRDefault="000B5F50" w:rsidP="000B5F50">
      <w:pPr>
        <w:pStyle w:val="NoSpacing"/>
        <w:jc w:val="both"/>
        <w:rPr>
          <w:rFonts w:ascii="Times New Roman" w:hAnsi="Times New Roman" w:cs="Times New Roman"/>
          <w:b/>
          <w:color w:val="auto"/>
          <w:lang w:val="ro-RO"/>
        </w:rPr>
      </w:pPr>
    </w:p>
    <w:p w14:paraId="03DC72A1" w14:textId="77777777" w:rsidR="000B5F50" w:rsidRPr="008F6275" w:rsidRDefault="000B5F50" w:rsidP="000B5F50">
      <w:pPr>
        <w:pStyle w:val="NoSpacing"/>
        <w:jc w:val="both"/>
        <w:rPr>
          <w:rFonts w:ascii="Times New Roman" w:hAnsi="Times New Roman" w:cs="Times New Roman"/>
          <w:b/>
          <w:color w:val="auto"/>
          <w:lang w:val="ro-RO"/>
        </w:rPr>
      </w:pPr>
      <w:r w:rsidRPr="008F6275">
        <w:rPr>
          <w:rFonts w:ascii="Times New Roman" w:hAnsi="Times New Roman" w:cs="Times New Roman"/>
          <w:b/>
          <w:color w:val="auto"/>
          <w:lang w:val="ro-RO"/>
        </w:rPr>
        <w:t>I. Părțile contractante</w:t>
      </w:r>
    </w:p>
    <w:p w14:paraId="03DC72A2" w14:textId="77777777" w:rsidR="007C02C9" w:rsidRPr="008F6275" w:rsidRDefault="007C02C9" w:rsidP="000B5F50">
      <w:pPr>
        <w:pStyle w:val="NoSpacing"/>
        <w:jc w:val="both"/>
        <w:rPr>
          <w:rFonts w:ascii="Times New Roman" w:hAnsi="Times New Roman" w:cs="Times New Roman"/>
          <w:b/>
          <w:color w:val="auto"/>
          <w:lang w:val="ro-RO"/>
        </w:rPr>
      </w:pPr>
    </w:p>
    <w:p w14:paraId="03DC72A3" w14:textId="77777777" w:rsidR="00512596" w:rsidRPr="008F6275" w:rsidRDefault="00512596" w:rsidP="000B5F50">
      <w:pPr>
        <w:pStyle w:val="NoSpacing"/>
        <w:jc w:val="both"/>
        <w:rPr>
          <w:rFonts w:ascii="Times New Roman" w:hAnsi="Times New Roman" w:cs="Times New Roman"/>
          <w:bCs/>
          <w:color w:val="auto"/>
          <w:lang w:val="ro-RO"/>
        </w:rPr>
      </w:pPr>
      <w:r w:rsidRPr="008F6275">
        <w:rPr>
          <w:rFonts w:ascii="Times New Roman" w:hAnsi="Times New Roman" w:cs="Times New Roman"/>
          <w:bCs/>
          <w:color w:val="auto"/>
          <w:lang w:val="ro-RO"/>
        </w:rPr>
        <w:t>Art. 1</w:t>
      </w:r>
    </w:p>
    <w:p w14:paraId="03DC72A4" w14:textId="77777777" w:rsidR="000B5F50" w:rsidRPr="008F6275" w:rsidRDefault="000B5F50" w:rsidP="000B5F50">
      <w:pPr>
        <w:pStyle w:val="NoSpacing"/>
        <w:jc w:val="both"/>
        <w:rPr>
          <w:rFonts w:ascii="Times New Roman" w:hAnsi="Times New Roman" w:cs="Times New Roman"/>
          <w:b/>
          <w:color w:val="auto"/>
          <w:lang w:val="ro-RO"/>
        </w:rPr>
      </w:pPr>
    </w:p>
    <w:p w14:paraId="03DC72A5" w14:textId="77777777" w:rsidR="00291686" w:rsidRPr="008F6275" w:rsidRDefault="00291686" w:rsidP="00291686">
      <w:pPr>
        <w:pStyle w:val="NoSpacing"/>
        <w:jc w:val="both"/>
        <w:rPr>
          <w:rFonts w:ascii="Times New Roman" w:hAnsi="Times New Roman" w:cs="Times New Roman"/>
          <w:color w:val="auto"/>
          <w:lang w:val="ro-RO"/>
        </w:rPr>
      </w:pPr>
      <w:r w:rsidRPr="008F6275">
        <w:rPr>
          <w:rFonts w:ascii="Times New Roman" w:hAnsi="Times New Roman" w:cs="Times New Roman"/>
          <w:color w:val="auto"/>
          <w:lang w:val="ro-RO"/>
        </w:rPr>
        <w:t>Părțile contractului de novație (în continuare „Contractul de Novație”) sunt, pe de o parte, Burs</w:t>
      </w:r>
      <w:r w:rsidR="00286CF6" w:rsidRPr="008F6275">
        <w:rPr>
          <w:rFonts w:ascii="Times New Roman" w:hAnsi="Times New Roman" w:cs="Times New Roman"/>
          <w:color w:val="auto"/>
          <w:lang w:val="ro-RO"/>
        </w:rPr>
        <w:t>a</w:t>
      </w:r>
      <w:r w:rsidRPr="008F6275">
        <w:rPr>
          <w:rFonts w:ascii="Times New Roman" w:hAnsi="Times New Roman" w:cs="Times New Roman"/>
          <w:color w:val="auto"/>
          <w:lang w:val="ro-RO"/>
        </w:rPr>
        <w:t xml:space="preserve"> Română de Mărfuri, în calitate de </w:t>
      </w:r>
      <w:r w:rsidR="00286CF6" w:rsidRPr="008F6275">
        <w:rPr>
          <w:rFonts w:ascii="Times New Roman" w:hAnsi="Times New Roman" w:cs="Times New Roman"/>
          <w:color w:val="auto"/>
          <w:lang w:val="ro-RO"/>
        </w:rPr>
        <w:t>c</w:t>
      </w:r>
      <w:r w:rsidRPr="008F6275">
        <w:rPr>
          <w:rFonts w:ascii="Times New Roman" w:hAnsi="Times New Roman" w:cs="Times New Roman"/>
          <w:color w:val="auto"/>
          <w:lang w:val="ro-RO"/>
        </w:rPr>
        <w:t xml:space="preserve">ontraparte </w:t>
      </w:r>
      <w:r w:rsidR="00286CF6" w:rsidRPr="008F6275">
        <w:rPr>
          <w:rFonts w:ascii="Times New Roman" w:hAnsi="Times New Roman" w:cs="Times New Roman"/>
          <w:color w:val="auto"/>
          <w:lang w:val="ro-RO"/>
        </w:rPr>
        <w:t>c</w:t>
      </w:r>
      <w:r w:rsidRPr="008F6275">
        <w:rPr>
          <w:rFonts w:ascii="Times New Roman" w:hAnsi="Times New Roman" w:cs="Times New Roman"/>
          <w:color w:val="auto"/>
          <w:lang w:val="ro-RO"/>
        </w:rPr>
        <w:t xml:space="preserve">entrală (în continuare „Contrapartea Centrală” sau „BRM”) și </w:t>
      </w:r>
      <w:r w:rsidR="00286CF6" w:rsidRPr="008F6275">
        <w:rPr>
          <w:rFonts w:ascii="Times New Roman" w:hAnsi="Times New Roman" w:cs="Times New Roman"/>
          <w:color w:val="auto"/>
          <w:lang w:val="ro-RO"/>
        </w:rPr>
        <w:t>participanții</w:t>
      </w:r>
      <w:r w:rsidRPr="008F6275">
        <w:rPr>
          <w:rFonts w:ascii="Times New Roman" w:hAnsi="Times New Roman" w:cs="Times New Roman"/>
          <w:color w:val="auto"/>
          <w:lang w:val="ro-RO"/>
        </w:rPr>
        <w:t xml:space="preserve"> de pe  piață centralizată a gazelor naturale (în continuare, individual, „Beneficiarul Vânzător” sau „Vânzătorul”, respectiv „Beneficiarul Cumpărător” sau „Cumpărătorul" iar colectiv „Beneficiarii”), care </w:t>
      </w:r>
      <w:r w:rsidR="00D869A5" w:rsidRPr="008F6275">
        <w:rPr>
          <w:rFonts w:ascii="Times New Roman" w:hAnsi="Times New Roman" w:cs="Times New Roman"/>
          <w:color w:val="auto"/>
          <w:lang w:val="ro-RO"/>
        </w:rPr>
        <w:t xml:space="preserve">nu </w:t>
      </w:r>
      <w:r w:rsidRPr="008F6275">
        <w:rPr>
          <w:rFonts w:ascii="Times New Roman" w:hAnsi="Times New Roman" w:cs="Times New Roman"/>
          <w:color w:val="auto"/>
          <w:lang w:val="ro-RO"/>
        </w:rPr>
        <w:t>au calitatea de Membru Compensator și Acord de Acceptare MC cu BRM în calitate de Contraparte Centrală și care au încheiat o tranzacție, (în continuare „Tranzacția”), pe piață produselor pe termen mediu și lung, și a fost refuzat de contrapartea lor în tranzacție.</w:t>
      </w:r>
    </w:p>
    <w:p w14:paraId="03DC72A6" w14:textId="77777777" w:rsidR="00291686" w:rsidRPr="008F6275" w:rsidRDefault="00291686" w:rsidP="00291686">
      <w:pPr>
        <w:pStyle w:val="NoSpacing"/>
        <w:jc w:val="both"/>
        <w:rPr>
          <w:rFonts w:ascii="Times New Roman" w:hAnsi="Times New Roman" w:cs="Times New Roman"/>
          <w:color w:val="auto"/>
          <w:lang w:val="ro-RO"/>
        </w:rPr>
      </w:pPr>
    </w:p>
    <w:p w14:paraId="03DC72A7" w14:textId="77777777" w:rsidR="000B5F50" w:rsidRPr="008F6275" w:rsidRDefault="00291686" w:rsidP="00291686">
      <w:pPr>
        <w:pStyle w:val="NoSpacing"/>
        <w:jc w:val="both"/>
        <w:rPr>
          <w:rFonts w:ascii="Times New Roman" w:hAnsi="Times New Roman" w:cs="Times New Roman"/>
          <w:color w:val="auto"/>
          <w:lang w:val="ro-RO"/>
        </w:rPr>
      </w:pPr>
      <w:r w:rsidRPr="008F6275">
        <w:rPr>
          <w:rFonts w:ascii="Times New Roman" w:hAnsi="Times New Roman" w:cs="Times New Roman"/>
          <w:color w:val="auto"/>
          <w:lang w:val="ro-RO"/>
        </w:rPr>
        <w:t>Părţile de mai sus sunt denumite în cele ce urmează în mod individual “Partea” şi în mod colectiv “Părţile”.</w:t>
      </w:r>
    </w:p>
    <w:p w14:paraId="03DC72A8" w14:textId="77777777" w:rsidR="000B5F50" w:rsidRPr="008F6275" w:rsidRDefault="000B5F50" w:rsidP="000B5F50">
      <w:pPr>
        <w:pStyle w:val="NoSpacing"/>
        <w:jc w:val="both"/>
        <w:rPr>
          <w:rFonts w:ascii="Times New Roman" w:hAnsi="Times New Roman" w:cs="Times New Roman"/>
          <w:color w:val="auto"/>
          <w:lang w:val="ro-RO"/>
        </w:rPr>
      </w:pPr>
    </w:p>
    <w:p w14:paraId="03DC72A9" w14:textId="77777777" w:rsidR="000B5F50" w:rsidRPr="008F6275" w:rsidRDefault="000B5F50" w:rsidP="000B5F50">
      <w:pPr>
        <w:pStyle w:val="NoSpacing"/>
        <w:jc w:val="both"/>
        <w:rPr>
          <w:rFonts w:ascii="Times New Roman" w:hAnsi="Times New Roman" w:cs="Times New Roman"/>
          <w:b/>
          <w:color w:val="auto"/>
          <w:lang w:val="ro-RO"/>
        </w:rPr>
      </w:pPr>
      <w:r w:rsidRPr="008F6275">
        <w:rPr>
          <w:rFonts w:ascii="Times New Roman" w:hAnsi="Times New Roman" w:cs="Times New Roman"/>
          <w:b/>
          <w:color w:val="auto"/>
          <w:lang w:val="ro-RO"/>
        </w:rPr>
        <w:t>II. Obiectul contractului</w:t>
      </w:r>
    </w:p>
    <w:p w14:paraId="03DC72AA" w14:textId="77777777" w:rsidR="000B5F50" w:rsidRPr="008F6275" w:rsidRDefault="000B5F50" w:rsidP="000B5F50">
      <w:pPr>
        <w:pStyle w:val="NoSpacing"/>
        <w:jc w:val="both"/>
        <w:rPr>
          <w:rFonts w:ascii="Times New Roman" w:hAnsi="Times New Roman" w:cs="Times New Roman"/>
          <w:b/>
          <w:color w:val="auto"/>
          <w:lang w:val="ro-RO"/>
        </w:rPr>
      </w:pPr>
    </w:p>
    <w:p w14:paraId="03DC72AB" w14:textId="77777777" w:rsidR="000B5F50" w:rsidRPr="008F6275" w:rsidRDefault="000B5F50" w:rsidP="000B5F50">
      <w:pPr>
        <w:pStyle w:val="NoSpacing"/>
        <w:jc w:val="both"/>
        <w:rPr>
          <w:rFonts w:ascii="Times New Roman" w:hAnsi="Times New Roman" w:cs="Times New Roman"/>
          <w:b/>
          <w:color w:val="auto"/>
          <w:lang w:val="ro-RO"/>
        </w:rPr>
      </w:pPr>
      <w:r w:rsidRPr="008F6275">
        <w:rPr>
          <w:rFonts w:ascii="Times New Roman" w:hAnsi="Times New Roman" w:cs="Times New Roman"/>
          <w:b/>
          <w:color w:val="auto"/>
          <w:lang w:val="ro-RO"/>
        </w:rPr>
        <w:t>Art. 2</w:t>
      </w:r>
      <w:r w:rsidR="009D6862" w:rsidRPr="008F6275">
        <w:rPr>
          <w:rFonts w:ascii="Times New Roman" w:hAnsi="Times New Roman" w:cs="Times New Roman"/>
          <w:b/>
          <w:color w:val="auto"/>
          <w:lang w:val="ro-RO"/>
        </w:rPr>
        <w:t>.1 Acceptarea tranzactiei de Contrapartea Centrala</w:t>
      </w:r>
    </w:p>
    <w:p w14:paraId="03DC72AC" w14:textId="77777777" w:rsidR="000B5F50" w:rsidRPr="008F6275" w:rsidRDefault="000B5F50" w:rsidP="000B5F50">
      <w:pPr>
        <w:pStyle w:val="NoSpacing"/>
        <w:jc w:val="both"/>
        <w:rPr>
          <w:rFonts w:ascii="Times New Roman" w:hAnsi="Times New Roman" w:cs="Times New Roman"/>
          <w:b/>
          <w:color w:val="auto"/>
          <w:lang w:val="ro-RO"/>
        </w:rPr>
      </w:pPr>
    </w:p>
    <w:p w14:paraId="03DC72AD" w14:textId="77777777" w:rsidR="00286CF6" w:rsidRPr="008F6275" w:rsidRDefault="00286CF6" w:rsidP="00286CF6">
      <w:pPr>
        <w:pStyle w:val="NoSpacing"/>
        <w:numPr>
          <w:ilvl w:val="0"/>
          <w:numId w:val="43"/>
        </w:numPr>
        <w:jc w:val="both"/>
        <w:rPr>
          <w:rFonts w:ascii="Times New Roman" w:hAnsi="Times New Roman" w:cs="Times New Roman"/>
          <w:color w:val="auto"/>
          <w:lang w:val="ro-RO"/>
        </w:rPr>
      </w:pPr>
      <w:r w:rsidRPr="008F6275" w:rsidDel="00286CF6">
        <w:rPr>
          <w:rFonts w:ascii="Times New Roman" w:hAnsi="Times New Roman" w:cs="Times New Roman"/>
          <w:color w:val="auto"/>
          <w:lang w:val="ro-RO"/>
        </w:rPr>
        <w:t xml:space="preserve"> </w:t>
      </w:r>
      <w:r w:rsidRPr="008F6275">
        <w:rPr>
          <w:rFonts w:ascii="Times New Roman" w:hAnsi="Times New Roman" w:cs="Times New Roman"/>
          <w:color w:val="auto"/>
          <w:lang w:val="ro-RO"/>
        </w:rPr>
        <w:t xml:space="preserve">Contrapartea Centrală se substituie într-o tranzacție încheiată pe piață produselor pe termen mediu și lung a produselor standardizate </w:t>
      </w:r>
      <w:r w:rsidR="00B67CC1" w:rsidRPr="008F6275">
        <w:rPr>
          <w:rFonts w:ascii="Times New Roman" w:hAnsi="Times New Roman" w:cs="Times New Roman"/>
          <w:color w:val="auto"/>
          <w:lang w:val="ro-RO"/>
        </w:rPr>
        <w:t xml:space="preserve">, conform </w:t>
      </w:r>
      <w:r w:rsidRPr="008F6275">
        <w:rPr>
          <w:rFonts w:ascii="Times New Roman" w:hAnsi="Times New Roman" w:cs="Times New Roman"/>
          <w:color w:val="auto"/>
          <w:lang w:val="ro-RO"/>
        </w:rPr>
        <w:t>Art. 3, alineatul (1), punctul A</w:t>
      </w:r>
      <w:r w:rsidR="00B67CC1" w:rsidRPr="008F6275">
        <w:rPr>
          <w:rFonts w:ascii="Times New Roman" w:hAnsi="Times New Roman" w:cs="Times New Roman"/>
          <w:color w:val="auto"/>
          <w:lang w:val="ro-RO"/>
        </w:rPr>
        <w:t xml:space="preserve"> din Procedura de tranzactionare a produselor pe termen mediu si lung</w:t>
      </w:r>
      <w:r w:rsidRPr="008F6275">
        <w:rPr>
          <w:rFonts w:ascii="Times New Roman" w:hAnsi="Times New Roman" w:cs="Times New Roman"/>
          <w:color w:val="auto"/>
          <w:lang w:val="ro-RO"/>
        </w:rPr>
        <w:t xml:space="preserve">, prin Contractul de </w:t>
      </w:r>
      <w:r w:rsidR="00123EE8" w:rsidRPr="008F6275">
        <w:rPr>
          <w:rFonts w:ascii="Times New Roman" w:hAnsi="Times New Roman" w:cs="Times New Roman"/>
          <w:color w:val="auto"/>
          <w:lang w:val="ro-RO"/>
        </w:rPr>
        <w:t>Novație</w:t>
      </w:r>
      <w:r w:rsidRPr="008F6275">
        <w:rPr>
          <w:rFonts w:ascii="Times New Roman" w:hAnsi="Times New Roman" w:cs="Times New Roman"/>
          <w:color w:val="auto"/>
          <w:lang w:val="ro-RO"/>
        </w:rPr>
        <w:t>, devenind Cumpărător pentru Vânzător și  Vânzător pentru Cumpărător.</w:t>
      </w:r>
    </w:p>
    <w:p w14:paraId="03DC72AE" w14:textId="77777777" w:rsidR="00AE7084" w:rsidRPr="008F6275" w:rsidRDefault="00AE7084" w:rsidP="00AE7084">
      <w:pPr>
        <w:pStyle w:val="ListParagraph"/>
        <w:numPr>
          <w:ilvl w:val="0"/>
          <w:numId w:val="43"/>
        </w:numPr>
        <w:spacing w:before="100" w:beforeAutospacing="1" w:after="100" w:afterAutospacing="1" w:line="240" w:lineRule="auto"/>
        <w:jc w:val="both"/>
        <w:rPr>
          <w:rFonts w:ascii="Times New Roman" w:eastAsia="Arial" w:hAnsi="Times New Roman" w:cs="Times New Roman"/>
          <w:lang w:val="ro-RO"/>
        </w:rPr>
      </w:pPr>
      <w:r w:rsidRPr="008F6275">
        <w:rPr>
          <w:rFonts w:ascii="Times New Roman" w:eastAsia="Arial" w:hAnsi="Times New Roman" w:cs="Times New Roman"/>
          <w:lang w:val="ro-RO"/>
        </w:rPr>
        <w:t>Contractul de novație este parte integrantă a Procedurii de organizare și funcționare a Pieței Produselor Standardizate pe termen mediu și lung, fiind aplicabil tuturor participanților pe această piață de la data încheierii unei tranzacții. Contractul va produce efecte începând cu data la care Contrapartea Centrală acceptă solicitarea de cedare a tranzacției încheiate, înaintată de oricare din părțile Tranzacției care refuza încheierea Contractului Standard (Anexa 2 la Procedura de tranzacționare a produselor pe termen mediu si lung) cu contrapartea tranzacției.</w:t>
      </w:r>
    </w:p>
    <w:p w14:paraId="03DC72AF" w14:textId="77777777" w:rsidR="00512A95" w:rsidRPr="008F6275" w:rsidRDefault="00B94E12">
      <w:pPr>
        <w:pStyle w:val="ListParagraph"/>
        <w:numPr>
          <w:ilvl w:val="0"/>
          <w:numId w:val="43"/>
        </w:numPr>
        <w:rPr>
          <w:rFonts w:ascii="Times New Roman" w:hAnsi="Times New Roman" w:cs="Times New Roman"/>
          <w:lang w:val="ro-RO"/>
        </w:rPr>
      </w:pPr>
      <w:r w:rsidRPr="008F6275">
        <w:rPr>
          <w:rFonts w:ascii="Times New Roman" w:eastAsia="Arial" w:hAnsi="Times New Roman" w:cs="Times New Roman"/>
          <w:lang w:val="ro-RO"/>
        </w:rPr>
        <w:t>Obligațiile de livrare si preluare fizica a gazelor naturale rămân in sarcina părților Tranzacției, Contrapartea Centrala având rol de garant financiar pentru îndeplinirea tuturor obligațiilor financiare, dar fără a face in nume propriu livrări sau preluări de gaze naturale.</w:t>
      </w:r>
    </w:p>
    <w:p w14:paraId="03DC72B0" w14:textId="77777777" w:rsidR="001A6CAE" w:rsidRPr="008F6275" w:rsidRDefault="004D540B" w:rsidP="000B5F50">
      <w:pPr>
        <w:pStyle w:val="NoSpacing"/>
        <w:numPr>
          <w:ilvl w:val="0"/>
          <w:numId w:val="43"/>
        </w:numPr>
        <w:jc w:val="both"/>
        <w:rPr>
          <w:rFonts w:ascii="Times New Roman" w:hAnsi="Times New Roman" w:cs="Times New Roman"/>
          <w:color w:val="auto"/>
          <w:lang w:val="ro-RO"/>
        </w:rPr>
      </w:pPr>
      <w:r w:rsidRPr="008F6275">
        <w:rPr>
          <w:rFonts w:ascii="Times New Roman" w:hAnsi="Times New Roman" w:cs="Times New Roman"/>
          <w:color w:val="auto"/>
          <w:lang w:val="ro-RO"/>
        </w:rPr>
        <w:t xml:space="preserve"> </w:t>
      </w:r>
      <w:r w:rsidR="00CB047B" w:rsidRPr="008F6275">
        <w:rPr>
          <w:rFonts w:ascii="Times New Roman" w:hAnsi="Times New Roman" w:cs="Times New Roman"/>
          <w:color w:val="auto"/>
          <w:lang w:val="ro-RO"/>
        </w:rPr>
        <w:t>BRM în calitate de Contraparte Centrală garantează plata contravalorii gazelor naturale tranzacționate conform tranzacției încheiate. BRM în calitate de Contraparte Central</w:t>
      </w:r>
      <w:r w:rsidR="00BB15EB" w:rsidRPr="008F6275">
        <w:rPr>
          <w:rFonts w:ascii="Times New Roman" w:hAnsi="Times New Roman" w:cs="Times New Roman"/>
          <w:color w:val="auto"/>
          <w:lang w:val="ro-RO"/>
        </w:rPr>
        <w:t>ă</w:t>
      </w:r>
      <w:r w:rsidR="00CB047B" w:rsidRPr="008F6275">
        <w:rPr>
          <w:rFonts w:ascii="Times New Roman" w:hAnsi="Times New Roman" w:cs="Times New Roman"/>
          <w:color w:val="auto"/>
          <w:lang w:val="ro-RO"/>
        </w:rPr>
        <w:t xml:space="preserve"> garantează prin mecanisme specifice de management al riscurilor precum și prin fondul de garantare preluarea și livrarea gazelor naturale conform tranzacției încheiate de către un alt furnizor în caz de nerespectare a condițiilor de livrare/preluare induse de o parte a tranzacției încheiate.</w:t>
      </w:r>
    </w:p>
    <w:p w14:paraId="03DC72B1" w14:textId="77777777" w:rsidR="007D1AC2" w:rsidRPr="008F6275" w:rsidRDefault="00CB047B">
      <w:pPr>
        <w:pStyle w:val="NoSpacing"/>
        <w:numPr>
          <w:ilvl w:val="0"/>
          <w:numId w:val="43"/>
        </w:numPr>
        <w:jc w:val="both"/>
        <w:rPr>
          <w:rFonts w:ascii="Times New Roman" w:hAnsi="Times New Roman" w:cs="Times New Roman"/>
          <w:color w:val="auto"/>
          <w:lang w:val="ro-RO"/>
        </w:rPr>
      </w:pPr>
      <w:r w:rsidRPr="008F6275">
        <w:rPr>
          <w:rFonts w:ascii="Times New Roman" w:hAnsi="Times New Roman" w:cs="Times New Roman"/>
          <w:color w:val="auto"/>
          <w:lang w:val="ro-RO"/>
        </w:rPr>
        <w:t>Cantitățile, prețurile și perioadele de livrare vor fi cele ce au fost tranzacționate de către părți în cadrul sesiunilor de  negociere pe Piața produselor standardizate pe termen mediu și lung administrată de BRM; acestea vor face obiectul unor  anexe de tranzacționare aferente fiecărei tranzacții individuale, identice în formă și completate integral, conform cu modelul prezentat în  Anexă 1 a prezentului Contract - cadru;</w:t>
      </w:r>
    </w:p>
    <w:p w14:paraId="03DC72B2" w14:textId="77777777" w:rsidR="009D6862" w:rsidRPr="008F6275" w:rsidRDefault="00CB047B" w:rsidP="009D6862">
      <w:pPr>
        <w:pStyle w:val="NoSpacing"/>
        <w:numPr>
          <w:ilvl w:val="0"/>
          <w:numId w:val="43"/>
        </w:numPr>
        <w:jc w:val="both"/>
        <w:rPr>
          <w:rFonts w:ascii="Times New Roman" w:hAnsi="Times New Roman" w:cs="Times New Roman"/>
          <w:color w:val="auto"/>
          <w:lang w:val="ro-RO"/>
        </w:rPr>
      </w:pPr>
      <w:r w:rsidRPr="008F6275">
        <w:rPr>
          <w:rFonts w:ascii="Times New Roman" w:hAnsi="Times New Roman" w:cs="Times New Roman"/>
          <w:color w:val="auto"/>
          <w:lang w:val="ro-RO"/>
        </w:rPr>
        <w:t xml:space="preserve">Transferul dreptului de proprietate se face în Punctul Virtual de Tranzacționare (PVT), pe baza raportului de tranzacționare pus la dispoziția Părților de către operatorul pieței centralizate - </w:t>
      </w:r>
      <w:r w:rsidRPr="008F6275">
        <w:rPr>
          <w:rFonts w:ascii="Times New Roman" w:hAnsi="Times New Roman" w:cs="Times New Roman"/>
          <w:color w:val="auto"/>
          <w:lang w:val="ro-RO"/>
        </w:rPr>
        <w:lastRenderedPageBreak/>
        <w:t>BRM; cantitățile de gaze naturale tranzacționate urmează a fi livrate în PVT, în profil zilnic constant.</w:t>
      </w:r>
    </w:p>
    <w:p w14:paraId="03DC72B3" w14:textId="77777777" w:rsidR="009D6862" w:rsidRPr="008F6275" w:rsidRDefault="009D6862" w:rsidP="009D6862">
      <w:pPr>
        <w:pStyle w:val="NoSpacing"/>
        <w:jc w:val="both"/>
        <w:rPr>
          <w:rFonts w:ascii="Times New Roman" w:hAnsi="Times New Roman" w:cs="Times New Roman"/>
          <w:color w:val="auto"/>
          <w:lang w:val="ro-RO"/>
        </w:rPr>
      </w:pPr>
    </w:p>
    <w:p w14:paraId="03DC72B4" w14:textId="77777777" w:rsidR="00952C64" w:rsidRPr="008F6275" w:rsidRDefault="00952C64" w:rsidP="009D6862">
      <w:pPr>
        <w:pStyle w:val="NoSpacing"/>
        <w:jc w:val="both"/>
        <w:rPr>
          <w:rFonts w:ascii="Times New Roman" w:hAnsi="Times New Roman" w:cs="Times New Roman"/>
          <w:color w:val="auto"/>
          <w:lang w:val="ro-RO"/>
        </w:rPr>
      </w:pPr>
    </w:p>
    <w:p w14:paraId="03DC72B5" w14:textId="77777777" w:rsidR="003F19C4" w:rsidRPr="008F6275" w:rsidRDefault="003F19C4">
      <w:pPr>
        <w:pStyle w:val="NoSpacing"/>
        <w:jc w:val="both"/>
        <w:rPr>
          <w:rFonts w:ascii="Times New Roman" w:hAnsi="Times New Roman" w:cs="Times New Roman"/>
          <w:color w:val="auto"/>
          <w:lang w:val="ro-RO"/>
        </w:rPr>
      </w:pPr>
    </w:p>
    <w:p w14:paraId="03DC72B6" w14:textId="77777777" w:rsidR="00715D08" w:rsidRPr="008F6275" w:rsidRDefault="00715D08" w:rsidP="00610E2E">
      <w:pPr>
        <w:pStyle w:val="NoSpacing"/>
        <w:ind w:left="720"/>
        <w:jc w:val="both"/>
        <w:rPr>
          <w:rFonts w:ascii="Times New Roman" w:hAnsi="Times New Roman" w:cs="Times New Roman"/>
          <w:color w:val="auto"/>
          <w:lang w:val="ro-RO"/>
        </w:rPr>
      </w:pPr>
    </w:p>
    <w:p w14:paraId="03DC72B7" w14:textId="77777777" w:rsidR="000B5F50" w:rsidRPr="008F6275" w:rsidRDefault="000B5F50" w:rsidP="000B5F50">
      <w:pPr>
        <w:pStyle w:val="NoSpacing"/>
        <w:rPr>
          <w:rFonts w:ascii="Times New Roman" w:hAnsi="Times New Roman" w:cs="Times New Roman"/>
          <w:b/>
          <w:color w:val="auto"/>
          <w:lang w:val="ro-RO"/>
        </w:rPr>
      </w:pPr>
      <w:r w:rsidRPr="008F6275">
        <w:rPr>
          <w:rFonts w:ascii="Times New Roman" w:hAnsi="Times New Roman" w:cs="Times New Roman"/>
          <w:b/>
          <w:color w:val="auto"/>
          <w:lang w:val="ro-RO"/>
        </w:rPr>
        <w:t>III. Obligația de preluare/Obligația de livrare</w:t>
      </w:r>
    </w:p>
    <w:p w14:paraId="03DC72B8" w14:textId="77777777" w:rsidR="000B5F50" w:rsidRPr="008F6275" w:rsidRDefault="000B5F50" w:rsidP="000B5F50">
      <w:pPr>
        <w:pStyle w:val="NoSpacing"/>
        <w:rPr>
          <w:rFonts w:ascii="Times New Roman" w:hAnsi="Times New Roman" w:cs="Times New Roman"/>
          <w:b/>
          <w:color w:val="auto"/>
          <w:lang w:val="ro-RO"/>
        </w:rPr>
      </w:pPr>
    </w:p>
    <w:p w14:paraId="03DC72B9" w14:textId="77777777" w:rsidR="000B5F50" w:rsidRPr="008F6275" w:rsidRDefault="000B5F50" w:rsidP="000B5F50">
      <w:pPr>
        <w:pStyle w:val="NoSpacing"/>
        <w:rPr>
          <w:rFonts w:ascii="Times New Roman" w:hAnsi="Times New Roman" w:cs="Times New Roman"/>
          <w:b/>
          <w:color w:val="auto"/>
          <w:lang w:val="ro-RO"/>
        </w:rPr>
      </w:pPr>
      <w:r w:rsidRPr="008F6275">
        <w:rPr>
          <w:rFonts w:ascii="Times New Roman" w:hAnsi="Times New Roman" w:cs="Times New Roman"/>
          <w:b/>
          <w:color w:val="auto"/>
          <w:lang w:val="ro-RO"/>
        </w:rPr>
        <w:t>Art. 3</w:t>
      </w:r>
    </w:p>
    <w:p w14:paraId="03DC72BA" w14:textId="77777777" w:rsidR="000B5F50" w:rsidRPr="008F6275" w:rsidRDefault="000B5F50" w:rsidP="000B5F50">
      <w:pPr>
        <w:pStyle w:val="NoSpacing"/>
        <w:rPr>
          <w:rFonts w:ascii="Times New Roman" w:hAnsi="Times New Roman" w:cs="Times New Roman"/>
          <w:b/>
          <w:color w:val="auto"/>
          <w:lang w:val="ro-RO"/>
        </w:rPr>
      </w:pPr>
    </w:p>
    <w:p w14:paraId="03DC72BB" w14:textId="77777777" w:rsidR="000B5F50" w:rsidRPr="008F6275" w:rsidRDefault="000B5F50" w:rsidP="000B5F50">
      <w:pPr>
        <w:pStyle w:val="NoSpacing"/>
        <w:numPr>
          <w:ilvl w:val="0"/>
          <w:numId w:val="35"/>
        </w:numPr>
        <w:jc w:val="both"/>
        <w:rPr>
          <w:rFonts w:ascii="Times New Roman" w:hAnsi="Times New Roman" w:cs="Times New Roman"/>
          <w:color w:val="auto"/>
          <w:lang w:val="ro-RO"/>
        </w:rPr>
      </w:pPr>
      <w:r w:rsidRPr="008F6275">
        <w:rPr>
          <w:rFonts w:ascii="Times New Roman" w:hAnsi="Times New Roman" w:cs="Times New Roman"/>
          <w:color w:val="auto"/>
          <w:lang w:val="ro-RO"/>
        </w:rPr>
        <w:t xml:space="preserve">Cantitățile de gaze naturale tranzacționate sunt ferme, </w:t>
      </w:r>
      <w:r w:rsidR="00C67DB6" w:rsidRPr="008F6275">
        <w:rPr>
          <w:rFonts w:ascii="Times New Roman" w:hAnsi="Times New Roman" w:cs="Times New Roman"/>
          <w:color w:val="auto"/>
          <w:lang w:val="ro-RO"/>
        </w:rPr>
        <w:t>Furnizorul</w:t>
      </w:r>
      <w:r w:rsidRPr="008F6275">
        <w:rPr>
          <w:rFonts w:ascii="Times New Roman" w:hAnsi="Times New Roman" w:cs="Times New Roman"/>
          <w:color w:val="auto"/>
          <w:lang w:val="ro-RO"/>
        </w:rPr>
        <w:t xml:space="preserve"> </w:t>
      </w:r>
      <w:r w:rsidR="00CB047B" w:rsidRPr="008F6275">
        <w:rPr>
          <w:rFonts w:ascii="Times New Roman" w:hAnsi="Times New Roman" w:cs="Times New Roman"/>
          <w:color w:val="auto"/>
          <w:lang w:val="ro-RO"/>
        </w:rPr>
        <w:t>î</w:t>
      </w:r>
      <w:r w:rsidRPr="008F6275">
        <w:rPr>
          <w:rFonts w:ascii="Times New Roman" w:hAnsi="Times New Roman" w:cs="Times New Roman"/>
          <w:color w:val="auto"/>
          <w:lang w:val="ro-RO"/>
        </w:rPr>
        <w:t xml:space="preserve">n calitate de Vânzător asumându-și obligația de a le livra in PVT iar  in calitate de Cumpărător de a le prelua și plăti la prețul rezultat în urma sesiunii de </w:t>
      </w:r>
      <w:r w:rsidR="00CB047B" w:rsidRPr="008F6275">
        <w:rPr>
          <w:rFonts w:ascii="Times New Roman" w:hAnsi="Times New Roman" w:cs="Times New Roman"/>
          <w:color w:val="auto"/>
          <w:lang w:val="ro-RO"/>
        </w:rPr>
        <w:t>tranzacționare</w:t>
      </w:r>
      <w:r w:rsidRPr="008F6275">
        <w:rPr>
          <w:rFonts w:ascii="Times New Roman" w:hAnsi="Times New Roman" w:cs="Times New Roman"/>
          <w:color w:val="auto"/>
          <w:lang w:val="ro-RO"/>
        </w:rPr>
        <w:t xml:space="preserve">, conform Raportului de tranzacționare, emis și transmis Părților de către BRM, </w:t>
      </w:r>
      <w:r w:rsidR="00CB047B" w:rsidRPr="008F6275">
        <w:rPr>
          <w:rFonts w:ascii="Times New Roman" w:hAnsi="Times New Roman" w:cs="Times New Roman"/>
          <w:color w:val="auto"/>
          <w:lang w:val="ro-RO"/>
        </w:rPr>
        <w:t>î</w:t>
      </w:r>
      <w:r w:rsidRPr="008F6275">
        <w:rPr>
          <w:rFonts w:ascii="Times New Roman" w:hAnsi="Times New Roman" w:cs="Times New Roman"/>
          <w:color w:val="auto"/>
          <w:lang w:val="ro-RO"/>
        </w:rPr>
        <w:t xml:space="preserve">n conformitate cu prevederile Capitolului V al „Procedurii de organizare si funcționare a pieței produselor standardizate pe termen mediu și lung administrata de BRM”. </w:t>
      </w:r>
    </w:p>
    <w:p w14:paraId="03DC72BC" w14:textId="77777777" w:rsidR="00A04C04" w:rsidRPr="008F6275" w:rsidRDefault="00A04C04" w:rsidP="000B5F50">
      <w:pPr>
        <w:pStyle w:val="ListParagraph"/>
        <w:numPr>
          <w:ilvl w:val="0"/>
          <w:numId w:val="35"/>
        </w:numPr>
        <w:jc w:val="both"/>
        <w:rPr>
          <w:rFonts w:ascii="Times New Roman" w:eastAsia="Arial" w:hAnsi="Times New Roman"/>
          <w:lang w:val="ro-RO"/>
        </w:rPr>
      </w:pPr>
      <w:r w:rsidRPr="008F6275">
        <w:rPr>
          <w:rFonts w:ascii="Times New Roman" w:eastAsia="Arial" w:hAnsi="Times New Roman"/>
          <w:lang w:val="ro-RO"/>
        </w:rPr>
        <w:t>Neexecutarea de către oricare dintre Beneficiari, în tot sau în parte, a obligației de predare, respectiv de preluare a cantităților de gaze naturale tranzacționate, conferă Contrapartii dreptul de a încasa contravaloarea cantității nepredate sau, după caz, nepreluate. Corelativ, Partea a cărei obligație nu este îndeplinită va fi ținută de plata sumei reprezentând contravaloarea cantității de gaze pentru care obligația de predare, respectiv de preluare nu a fost îndeplinita. Contrapartea centrala va executa, in situația neconformării, garanțiile constituite de către Beneficiar, in limita obligațiilor asumate de acesta din urmă, astfel cum sunt prevăzute la art. 6.1 al prezentului contract</w:t>
      </w:r>
      <w:r w:rsidR="00BB15EB" w:rsidRPr="008F6275">
        <w:rPr>
          <w:rFonts w:ascii="Times New Roman" w:eastAsia="Arial" w:hAnsi="Times New Roman"/>
          <w:lang w:val="ro-RO"/>
        </w:rPr>
        <w:t>.</w:t>
      </w:r>
    </w:p>
    <w:p w14:paraId="03DC72BD" w14:textId="77777777" w:rsidR="000B5F50" w:rsidRPr="008F6275" w:rsidRDefault="000B5F50" w:rsidP="000B5F50">
      <w:pPr>
        <w:pStyle w:val="ListParagraph"/>
        <w:numPr>
          <w:ilvl w:val="0"/>
          <w:numId w:val="35"/>
        </w:numPr>
        <w:jc w:val="both"/>
        <w:rPr>
          <w:rFonts w:ascii="Times New Roman" w:eastAsia="Arial" w:hAnsi="Times New Roman"/>
          <w:lang w:val="ro-RO"/>
        </w:rPr>
      </w:pPr>
      <w:r w:rsidRPr="008F6275">
        <w:rPr>
          <w:rFonts w:ascii="Times New Roman" w:eastAsia="Arial" w:hAnsi="Times New Roman"/>
          <w:lang w:val="ro-RO"/>
        </w:rPr>
        <w:t xml:space="preserve">Contravaloarea dezechilibrelor generate de </w:t>
      </w:r>
      <w:r w:rsidR="00D03BAA" w:rsidRPr="008F6275">
        <w:rPr>
          <w:rFonts w:ascii="Times New Roman" w:eastAsia="Arial" w:hAnsi="Times New Roman"/>
          <w:lang w:val="ro-RO"/>
        </w:rPr>
        <w:t>Furnizor</w:t>
      </w:r>
      <w:r w:rsidRPr="008F6275">
        <w:rPr>
          <w:rFonts w:ascii="Times New Roman" w:eastAsia="Arial" w:hAnsi="Times New Roman"/>
          <w:lang w:val="ro-RO"/>
        </w:rPr>
        <w:t xml:space="preserve"> se calculează conform prevederilor legale </w:t>
      </w:r>
      <w:r w:rsidR="00595323" w:rsidRPr="008F6275">
        <w:rPr>
          <w:rFonts w:ascii="Times New Roman" w:eastAsia="Arial" w:hAnsi="Times New Roman"/>
          <w:lang w:val="ro-RO"/>
        </w:rPr>
        <w:t>î</w:t>
      </w:r>
      <w:r w:rsidRPr="008F6275">
        <w:rPr>
          <w:rFonts w:ascii="Times New Roman" w:eastAsia="Arial" w:hAnsi="Times New Roman"/>
          <w:lang w:val="ro-RO"/>
        </w:rPr>
        <w:t xml:space="preserve">n vigoare și se datorează către </w:t>
      </w:r>
      <w:r w:rsidR="00D03BAA" w:rsidRPr="008F6275">
        <w:rPr>
          <w:rFonts w:ascii="Times New Roman" w:eastAsia="Arial" w:hAnsi="Times New Roman"/>
          <w:lang w:val="ro-RO"/>
        </w:rPr>
        <w:t>Furnizor</w:t>
      </w:r>
      <w:r w:rsidRPr="008F6275">
        <w:rPr>
          <w:rFonts w:ascii="Times New Roman" w:eastAsia="Arial" w:hAnsi="Times New Roman"/>
          <w:lang w:val="ro-RO"/>
        </w:rPr>
        <w:t xml:space="preserve"> Contrap</w:t>
      </w:r>
      <w:r w:rsidR="00595323" w:rsidRPr="008F6275">
        <w:rPr>
          <w:rFonts w:ascii="Times New Roman" w:eastAsia="Arial" w:hAnsi="Times New Roman"/>
          <w:lang w:val="ro-RO"/>
        </w:rPr>
        <w:t>ă</w:t>
      </w:r>
      <w:r w:rsidRPr="008F6275">
        <w:rPr>
          <w:rFonts w:ascii="Times New Roman" w:eastAsia="Arial" w:hAnsi="Times New Roman"/>
          <w:lang w:val="ro-RO"/>
        </w:rPr>
        <w:t>r</w:t>
      </w:r>
      <w:r w:rsidR="00595323" w:rsidRPr="008F6275">
        <w:rPr>
          <w:rFonts w:ascii="Times New Roman" w:eastAsia="Arial" w:hAnsi="Times New Roman"/>
          <w:lang w:val="ro-RO"/>
        </w:rPr>
        <w:t>ț</w:t>
      </w:r>
      <w:r w:rsidRPr="008F6275">
        <w:rPr>
          <w:rFonts w:ascii="Times New Roman" w:eastAsia="Arial" w:hAnsi="Times New Roman"/>
          <w:lang w:val="ro-RO"/>
        </w:rPr>
        <w:t>ii Centrale.</w:t>
      </w:r>
    </w:p>
    <w:p w14:paraId="03DC72BE" w14:textId="77777777" w:rsidR="000B5F50" w:rsidRPr="008F6275" w:rsidRDefault="000B5F50" w:rsidP="000B5F50">
      <w:pPr>
        <w:pStyle w:val="NoSpacing"/>
        <w:rPr>
          <w:rFonts w:ascii="Times New Roman" w:hAnsi="Times New Roman" w:cs="Times New Roman"/>
          <w:b/>
          <w:color w:val="auto"/>
          <w:lang w:val="ro-RO"/>
        </w:rPr>
      </w:pPr>
      <w:r w:rsidRPr="008F6275">
        <w:rPr>
          <w:rFonts w:ascii="Times New Roman" w:hAnsi="Times New Roman" w:cs="Times New Roman"/>
          <w:b/>
          <w:color w:val="auto"/>
          <w:lang w:val="ro-RO"/>
        </w:rPr>
        <w:t>IV. Durata Contractului</w:t>
      </w:r>
    </w:p>
    <w:p w14:paraId="03DC72BF" w14:textId="77777777" w:rsidR="000B5F50" w:rsidRPr="008F6275" w:rsidRDefault="000B5F50" w:rsidP="000B5F50">
      <w:pPr>
        <w:pStyle w:val="NoSpacing"/>
        <w:rPr>
          <w:rFonts w:ascii="Times New Roman" w:hAnsi="Times New Roman" w:cs="Times New Roman"/>
          <w:b/>
          <w:color w:val="auto"/>
          <w:lang w:val="ro-RO"/>
        </w:rPr>
      </w:pPr>
    </w:p>
    <w:p w14:paraId="03DC72C0" w14:textId="77777777" w:rsidR="000B5F50" w:rsidRPr="008F6275" w:rsidRDefault="000B5F50" w:rsidP="000B5F50">
      <w:pPr>
        <w:pStyle w:val="NoSpacing"/>
        <w:rPr>
          <w:rFonts w:ascii="Times New Roman" w:hAnsi="Times New Roman" w:cs="Times New Roman"/>
          <w:b/>
          <w:color w:val="auto"/>
          <w:lang w:val="ro-RO"/>
        </w:rPr>
      </w:pPr>
      <w:r w:rsidRPr="008F6275">
        <w:rPr>
          <w:rFonts w:ascii="Times New Roman" w:hAnsi="Times New Roman" w:cs="Times New Roman"/>
          <w:b/>
          <w:color w:val="auto"/>
          <w:lang w:val="ro-RO"/>
        </w:rPr>
        <w:t>Art. 4</w:t>
      </w:r>
    </w:p>
    <w:p w14:paraId="03DC72C1" w14:textId="77777777" w:rsidR="000B5F50" w:rsidRPr="008F6275" w:rsidRDefault="000B5F50" w:rsidP="000B5F50">
      <w:pPr>
        <w:pStyle w:val="NoSpacing"/>
        <w:rPr>
          <w:rFonts w:ascii="Times New Roman" w:hAnsi="Times New Roman" w:cs="Times New Roman"/>
          <w:b/>
          <w:color w:val="auto"/>
          <w:lang w:val="ro-RO"/>
        </w:rPr>
      </w:pPr>
    </w:p>
    <w:p w14:paraId="03DC72C2" w14:textId="77777777" w:rsidR="00AE7084" w:rsidRPr="008F6275" w:rsidRDefault="00AE7084" w:rsidP="00AE7084">
      <w:pPr>
        <w:pStyle w:val="ListParagraph"/>
        <w:numPr>
          <w:ilvl w:val="0"/>
          <w:numId w:val="36"/>
        </w:numPr>
        <w:spacing w:before="100" w:beforeAutospacing="1" w:after="100" w:afterAutospacing="1" w:line="240" w:lineRule="auto"/>
        <w:jc w:val="both"/>
        <w:rPr>
          <w:rFonts w:ascii="Times New Roman" w:eastAsia="Arial" w:hAnsi="Times New Roman" w:cs="Times New Roman"/>
          <w:lang w:val="ro-RO"/>
        </w:rPr>
      </w:pPr>
      <w:r w:rsidRPr="008F6275">
        <w:rPr>
          <w:rFonts w:ascii="Times New Roman" w:eastAsia="Arial" w:hAnsi="Times New Roman" w:cs="Times New Roman"/>
          <w:lang w:val="ro-RO"/>
        </w:rPr>
        <w:t>Prezentul Contract produce efecte de la data la care Contrapartea Centrală acceptă solicitarea Beneficiarului de a ceda tranzacția încheiată. Contractul subzistă până la stingerea  tuturor obligațiilor născute prin  încheierea Tranzacției pe Piața produselor standardizate pe termen mediu și lung administrată de BRM.</w:t>
      </w:r>
    </w:p>
    <w:p w14:paraId="03DC72C3" w14:textId="77777777" w:rsidR="00354E18" w:rsidRPr="008F6275" w:rsidRDefault="00354E18" w:rsidP="00AE7084">
      <w:pPr>
        <w:pStyle w:val="NoSpacing"/>
        <w:ind w:left="720"/>
        <w:jc w:val="both"/>
        <w:rPr>
          <w:rFonts w:ascii="Times New Roman" w:hAnsi="Times New Roman" w:cs="Times New Roman"/>
          <w:color w:val="auto"/>
          <w:lang w:val="ro-RO"/>
        </w:rPr>
      </w:pPr>
    </w:p>
    <w:p w14:paraId="03DC72C4" w14:textId="77777777" w:rsidR="00354E18" w:rsidRPr="008F6275" w:rsidRDefault="00354E18" w:rsidP="00354E18">
      <w:pPr>
        <w:pStyle w:val="NoSpacing"/>
        <w:numPr>
          <w:ilvl w:val="0"/>
          <w:numId w:val="36"/>
        </w:numPr>
        <w:jc w:val="both"/>
        <w:rPr>
          <w:rFonts w:ascii="Times New Roman" w:hAnsi="Times New Roman" w:cs="Times New Roman"/>
          <w:color w:val="auto"/>
          <w:lang w:val="ro-RO"/>
        </w:rPr>
      </w:pPr>
      <w:r w:rsidRPr="008F6275">
        <w:rPr>
          <w:rFonts w:ascii="Times New Roman" w:hAnsi="Times New Roman" w:cs="Times New Roman"/>
          <w:color w:val="auto"/>
          <w:lang w:val="ro-RO"/>
        </w:rPr>
        <w:t xml:space="preserve">După expirarea Perioadei de Valabilitate, Părțile nu vor mai fi ținute de termenii și condițiile prezentului Contract, decât în măsura necesară pentru punerea în executare a drepturilor și obligațiilor Părților, </w:t>
      </w:r>
      <w:r w:rsidR="001E4D1C" w:rsidRPr="008F6275">
        <w:rPr>
          <w:rFonts w:ascii="Times New Roman" w:hAnsi="Times New Roman" w:cs="Times New Roman"/>
          <w:color w:val="auto"/>
          <w:lang w:val="ro-RO"/>
        </w:rPr>
        <w:t>astfel</w:t>
      </w:r>
      <w:r w:rsidRPr="008F6275">
        <w:rPr>
          <w:rFonts w:ascii="Times New Roman" w:hAnsi="Times New Roman" w:cs="Times New Roman"/>
          <w:color w:val="auto"/>
          <w:lang w:val="ro-RO"/>
        </w:rPr>
        <w:t xml:space="preserve"> cum iau naștere din prezentul Contract înainte de sfârșitul Perioadei de Valabilitate.</w:t>
      </w:r>
    </w:p>
    <w:p w14:paraId="03DC72C5" w14:textId="77777777" w:rsidR="00512A95" w:rsidRPr="008F6275" w:rsidRDefault="00512A95">
      <w:pPr>
        <w:rPr>
          <w:rFonts w:ascii="Times New Roman" w:hAnsi="Times New Roman" w:cs="Times New Roman"/>
          <w:lang w:val="ro-RO"/>
        </w:rPr>
      </w:pPr>
    </w:p>
    <w:p w14:paraId="03DC72C6" w14:textId="77777777" w:rsidR="005830E1" w:rsidRPr="008F6275" w:rsidRDefault="005830E1" w:rsidP="005830E1">
      <w:pPr>
        <w:pStyle w:val="NoSpacing"/>
        <w:numPr>
          <w:ilvl w:val="0"/>
          <w:numId w:val="36"/>
        </w:numPr>
        <w:jc w:val="both"/>
        <w:rPr>
          <w:rFonts w:ascii="Times New Roman" w:hAnsi="Times New Roman" w:cs="Times New Roman"/>
          <w:color w:val="auto"/>
          <w:lang w:val="ro-RO"/>
        </w:rPr>
      </w:pPr>
      <w:r w:rsidRPr="008F6275">
        <w:rPr>
          <w:rFonts w:ascii="Times New Roman" w:hAnsi="Times New Roman" w:cs="Times New Roman"/>
          <w:lang w:val="ro-RO"/>
        </w:rPr>
        <w:t>Dacă la orice moment o prevedere sau clauză din prezentul Contract de Novație este sau va fi declarată ilegală, nulă, lipsită de efecte sau imposibil de executat în orice mod, potrivit legii și jurisdicției aplicabile, legalitatea, validitatea și posibilitatea de executare a celorlalte prevederi ale Contractului de Novație nu vor fi afectate sau influențate.</w:t>
      </w:r>
    </w:p>
    <w:p w14:paraId="03DC72C7" w14:textId="77777777" w:rsidR="00AE7084" w:rsidRPr="008F6275" w:rsidRDefault="00AE7084" w:rsidP="00AE7084">
      <w:pPr>
        <w:pStyle w:val="ListParagraph"/>
        <w:rPr>
          <w:rFonts w:ascii="Times New Roman" w:hAnsi="Times New Roman" w:cs="Times New Roman"/>
          <w:lang w:val="ro-RO"/>
        </w:rPr>
      </w:pPr>
    </w:p>
    <w:p w14:paraId="03DC72C8" w14:textId="77777777" w:rsidR="00AE7084" w:rsidRPr="008F6275" w:rsidRDefault="00AE7084" w:rsidP="00AE7084">
      <w:pPr>
        <w:pStyle w:val="NoSpacing"/>
        <w:ind w:left="720"/>
        <w:jc w:val="both"/>
        <w:rPr>
          <w:rFonts w:ascii="Times New Roman" w:hAnsi="Times New Roman" w:cs="Times New Roman"/>
          <w:color w:val="auto"/>
          <w:lang w:val="ro-RO"/>
        </w:rPr>
      </w:pPr>
    </w:p>
    <w:p w14:paraId="03DC72C9" w14:textId="77777777" w:rsidR="00512A95" w:rsidRPr="008F6275" w:rsidRDefault="00512A95">
      <w:pPr>
        <w:pStyle w:val="NoSpacing"/>
        <w:ind w:left="720"/>
        <w:jc w:val="both"/>
        <w:rPr>
          <w:rFonts w:ascii="Times New Roman" w:hAnsi="Times New Roman" w:cs="Times New Roman"/>
          <w:color w:val="auto"/>
          <w:lang w:val="ro-RO"/>
        </w:rPr>
      </w:pPr>
    </w:p>
    <w:p w14:paraId="03DC72CA" w14:textId="77777777" w:rsidR="000B5F50" w:rsidRPr="008F6275" w:rsidRDefault="000B5F50" w:rsidP="000B5F50">
      <w:pPr>
        <w:pStyle w:val="NoSpacing"/>
        <w:rPr>
          <w:rFonts w:ascii="Times New Roman" w:hAnsi="Times New Roman" w:cs="Times New Roman"/>
          <w:color w:val="auto"/>
          <w:lang w:val="ro-RO"/>
        </w:rPr>
      </w:pPr>
    </w:p>
    <w:p w14:paraId="03DC72CB" w14:textId="77777777" w:rsidR="000B5F50" w:rsidRPr="008F6275" w:rsidRDefault="000B5F50" w:rsidP="000B5F50">
      <w:pPr>
        <w:pStyle w:val="NoSpacing"/>
        <w:ind w:left="720"/>
        <w:jc w:val="both"/>
        <w:rPr>
          <w:rFonts w:ascii="Times New Roman" w:hAnsi="Times New Roman" w:cs="Times New Roman"/>
          <w:color w:val="auto"/>
          <w:lang w:val="ro-RO"/>
        </w:rPr>
      </w:pPr>
    </w:p>
    <w:p w14:paraId="03DC72CC" w14:textId="04CCEE34" w:rsidR="000B5F50" w:rsidRPr="008F6275" w:rsidRDefault="000B5F50" w:rsidP="008F6275">
      <w:pPr>
        <w:pStyle w:val="NoSpacing"/>
        <w:tabs>
          <w:tab w:val="left" w:pos="7125"/>
        </w:tabs>
        <w:rPr>
          <w:rFonts w:ascii="Times New Roman" w:hAnsi="Times New Roman" w:cs="Times New Roman"/>
          <w:b/>
          <w:color w:val="auto"/>
          <w:lang w:val="ro-RO"/>
        </w:rPr>
      </w:pPr>
      <w:r w:rsidRPr="008F6275">
        <w:rPr>
          <w:rFonts w:ascii="Times New Roman" w:hAnsi="Times New Roman" w:cs="Times New Roman"/>
          <w:b/>
          <w:color w:val="auto"/>
          <w:lang w:val="ro-RO"/>
        </w:rPr>
        <w:t>V. Predarea/preluarea gazelor naturale, măsurarea gazelor naturale</w:t>
      </w:r>
      <w:r w:rsidR="008F6275">
        <w:rPr>
          <w:rFonts w:ascii="Times New Roman" w:hAnsi="Times New Roman" w:cs="Times New Roman"/>
          <w:b/>
          <w:color w:val="auto"/>
          <w:lang w:val="ro-RO"/>
        </w:rPr>
        <w:tab/>
      </w:r>
    </w:p>
    <w:p w14:paraId="03DC72CD" w14:textId="77777777" w:rsidR="000B5F50" w:rsidRPr="008F6275" w:rsidRDefault="000B5F50" w:rsidP="000B5F50">
      <w:pPr>
        <w:pStyle w:val="NoSpacing"/>
        <w:rPr>
          <w:rFonts w:ascii="Times New Roman" w:hAnsi="Times New Roman" w:cs="Times New Roman"/>
          <w:b/>
          <w:color w:val="auto"/>
          <w:lang w:val="ro-RO"/>
        </w:rPr>
      </w:pPr>
    </w:p>
    <w:p w14:paraId="03DC72CE" w14:textId="77777777" w:rsidR="000B5F50" w:rsidRPr="008F6275" w:rsidRDefault="000B5F50" w:rsidP="000B5F50">
      <w:pPr>
        <w:pStyle w:val="NoSpacing"/>
        <w:rPr>
          <w:rFonts w:ascii="Times New Roman" w:hAnsi="Times New Roman" w:cs="Times New Roman"/>
          <w:b/>
          <w:color w:val="auto"/>
          <w:lang w:val="ro-RO"/>
        </w:rPr>
      </w:pPr>
      <w:r w:rsidRPr="008F6275">
        <w:rPr>
          <w:rFonts w:ascii="Times New Roman" w:hAnsi="Times New Roman" w:cs="Times New Roman"/>
          <w:b/>
          <w:color w:val="auto"/>
          <w:lang w:val="ro-RO"/>
        </w:rPr>
        <w:t>Art. 5</w:t>
      </w:r>
    </w:p>
    <w:p w14:paraId="03DC72CF" w14:textId="77777777" w:rsidR="000B5F50" w:rsidRPr="008F6275" w:rsidRDefault="000B5F50" w:rsidP="000B5F50">
      <w:pPr>
        <w:pStyle w:val="NoSpacing"/>
        <w:rPr>
          <w:rFonts w:ascii="Times New Roman" w:hAnsi="Times New Roman" w:cs="Times New Roman"/>
          <w:b/>
          <w:color w:val="auto"/>
          <w:lang w:val="ro-RO"/>
        </w:rPr>
      </w:pPr>
    </w:p>
    <w:p w14:paraId="03DC72D0" w14:textId="77777777" w:rsidR="000B5F50" w:rsidRPr="008F6275" w:rsidRDefault="000B5F50" w:rsidP="000B5F50">
      <w:pPr>
        <w:pStyle w:val="NoSpacing"/>
        <w:ind w:left="1066"/>
        <w:jc w:val="both"/>
        <w:rPr>
          <w:rFonts w:ascii="Times New Roman" w:hAnsi="Times New Roman" w:cs="Times New Roman"/>
          <w:color w:val="auto"/>
          <w:lang w:val="ro-RO"/>
        </w:rPr>
      </w:pPr>
      <w:r w:rsidRPr="008F6275">
        <w:rPr>
          <w:rFonts w:ascii="Times New Roman" w:hAnsi="Times New Roman" w:cs="Times New Roman"/>
          <w:color w:val="auto"/>
          <w:lang w:val="ro-RO"/>
        </w:rPr>
        <w:t xml:space="preserve">Predarea/preluarea gazelor naturale se realizează în PVT la termenul stabilit conform raportului de </w:t>
      </w:r>
      <w:r w:rsidR="005830E1" w:rsidRPr="008F6275">
        <w:rPr>
          <w:rFonts w:ascii="Times New Roman" w:hAnsi="Times New Roman" w:cs="Times New Roman"/>
          <w:color w:val="auto"/>
          <w:lang w:val="ro-RO"/>
        </w:rPr>
        <w:t>tranzacționare</w:t>
      </w:r>
      <w:r w:rsidRPr="008F6275">
        <w:rPr>
          <w:rFonts w:ascii="Times New Roman" w:hAnsi="Times New Roman" w:cs="Times New Roman"/>
          <w:color w:val="auto"/>
          <w:lang w:val="ro-RO"/>
        </w:rPr>
        <w:t xml:space="preserve"> în profil zilnic constant</w:t>
      </w:r>
      <w:r w:rsidR="005D2F77" w:rsidRPr="008F6275">
        <w:rPr>
          <w:rFonts w:ascii="Times New Roman" w:hAnsi="Times New Roman" w:cs="Times New Roman"/>
          <w:color w:val="auto"/>
          <w:lang w:val="ro-RO"/>
        </w:rPr>
        <w:t>, in baza nominalizarilor efectuate de Contraparte catre OTS ca urmare a tranzactiei incheiate pe platforma</w:t>
      </w:r>
    </w:p>
    <w:p w14:paraId="03DC72D1" w14:textId="77777777" w:rsidR="000B5F50" w:rsidRPr="008F6275" w:rsidRDefault="000B5F50" w:rsidP="000B5F50">
      <w:pPr>
        <w:pStyle w:val="NoSpacing"/>
        <w:numPr>
          <w:ilvl w:val="0"/>
          <w:numId w:val="16"/>
        </w:numPr>
        <w:ind w:left="1066" w:hanging="706"/>
        <w:jc w:val="both"/>
        <w:rPr>
          <w:rFonts w:ascii="Times New Roman" w:hAnsi="Times New Roman" w:cs="Times New Roman"/>
          <w:color w:val="auto"/>
          <w:lang w:val="ro-RO"/>
        </w:rPr>
      </w:pPr>
      <w:r w:rsidRPr="008F6275">
        <w:rPr>
          <w:rFonts w:ascii="Times New Roman" w:hAnsi="Times New Roman" w:cs="Times New Roman"/>
          <w:color w:val="auto"/>
          <w:lang w:val="ro-RO"/>
        </w:rPr>
        <w:t>Cheltuielile ocazionate de predarea/preluarea gazelor naturale în PVT vor fi suportate conform prevederilor legislației în vigoare, după cum urmează:</w:t>
      </w:r>
    </w:p>
    <w:p w14:paraId="03DC72D2" w14:textId="77777777" w:rsidR="000B5F50" w:rsidRPr="008F6275" w:rsidRDefault="000B5F50" w:rsidP="000B5F50">
      <w:pPr>
        <w:pStyle w:val="NoSpacing"/>
        <w:ind w:left="1066"/>
        <w:jc w:val="both"/>
        <w:rPr>
          <w:rFonts w:ascii="Times New Roman" w:hAnsi="Times New Roman" w:cs="Times New Roman"/>
          <w:color w:val="auto"/>
          <w:lang w:val="ro-RO"/>
        </w:rPr>
      </w:pPr>
    </w:p>
    <w:p w14:paraId="03DC72D3" w14:textId="77777777" w:rsidR="000B5F50" w:rsidRPr="008F6275" w:rsidRDefault="00354E18" w:rsidP="000B5F50">
      <w:pPr>
        <w:pStyle w:val="NoSpacing"/>
        <w:numPr>
          <w:ilvl w:val="0"/>
          <w:numId w:val="17"/>
        </w:numPr>
        <w:jc w:val="both"/>
        <w:rPr>
          <w:rFonts w:ascii="Times New Roman" w:hAnsi="Times New Roman" w:cs="Times New Roman"/>
          <w:strike/>
          <w:color w:val="auto"/>
          <w:lang w:val="ro-RO"/>
        </w:rPr>
      </w:pPr>
      <w:r w:rsidRPr="008F6275">
        <w:rPr>
          <w:rFonts w:ascii="Times New Roman" w:hAnsi="Times New Roman" w:cs="Times New Roman"/>
          <w:color w:val="auto"/>
          <w:lang w:val="ro-RO"/>
        </w:rPr>
        <w:t>Beneficiarul</w:t>
      </w:r>
      <w:r w:rsidR="00A04C04" w:rsidRPr="008F6275">
        <w:rPr>
          <w:rFonts w:ascii="Times New Roman" w:hAnsi="Times New Roman" w:cs="Times New Roman"/>
          <w:color w:val="auto"/>
          <w:lang w:val="ro-RO"/>
        </w:rPr>
        <w:t xml:space="preserve"> </w:t>
      </w:r>
      <w:r w:rsidR="000B5F50" w:rsidRPr="008F6275">
        <w:rPr>
          <w:rFonts w:ascii="Times New Roman" w:hAnsi="Times New Roman" w:cs="Times New Roman"/>
          <w:color w:val="auto"/>
          <w:lang w:val="ro-RO"/>
        </w:rPr>
        <w:t>Vanzător consimte să suporte plata tuturor costurilor fără a se limita la impozite, taxe  sau tarife impuse de orice autoritate guvernamentală asupra sau în legătură cu gazele naturale înainte de sau în momentul livrării acestora către Cumpărător în PVT;</w:t>
      </w:r>
    </w:p>
    <w:p w14:paraId="03DC72D4" w14:textId="77777777" w:rsidR="000B5F50" w:rsidRPr="008F6275" w:rsidRDefault="000B5F50" w:rsidP="000B5F50">
      <w:pPr>
        <w:pStyle w:val="NoSpacing"/>
        <w:ind w:left="1785"/>
        <w:jc w:val="both"/>
        <w:rPr>
          <w:rFonts w:ascii="Times New Roman" w:hAnsi="Times New Roman" w:cs="Times New Roman"/>
          <w:strike/>
          <w:color w:val="auto"/>
          <w:lang w:val="ro-RO"/>
        </w:rPr>
      </w:pPr>
    </w:p>
    <w:p w14:paraId="03DC72D5" w14:textId="77777777" w:rsidR="000B5F50" w:rsidRPr="008F6275" w:rsidRDefault="00354E18" w:rsidP="000B5F50">
      <w:pPr>
        <w:pStyle w:val="NoSpacing"/>
        <w:numPr>
          <w:ilvl w:val="0"/>
          <w:numId w:val="17"/>
        </w:numPr>
        <w:jc w:val="both"/>
        <w:rPr>
          <w:rFonts w:ascii="Times New Roman" w:hAnsi="Times New Roman" w:cs="Times New Roman"/>
          <w:color w:val="auto"/>
          <w:lang w:val="ro-RO"/>
        </w:rPr>
      </w:pPr>
      <w:r w:rsidRPr="008F6275">
        <w:rPr>
          <w:rFonts w:ascii="Times New Roman" w:hAnsi="Times New Roman" w:cs="Times New Roman"/>
          <w:color w:val="auto"/>
          <w:lang w:val="ro-RO"/>
        </w:rPr>
        <w:t>Beneficiarul</w:t>
      </w:r>
      <w:r w:rsidR="000B5F50" w:rsidRPr="008F6275">
        <w:rPr>
          <w:rFonts w:ascii="Times New Roman" w:hAnsi="Times New Roman" w:cs="Times New Roman"/>
          <w:color w:val="auto"/>
          <w:lang w:val="ro-RO"/>
        </w:rPr>
        <w:t xml:space="preserve"> Cumpărător consimte să suporte plata tuturor costurilor, fără a se limita la impozite, taxe sau tarife impuse de orice autoritate guvernamentală asupra sau în legătură cu gazele naturale după preluarea acestora de către Cumpărător în PVT.</w:t>
      </w:r>
    </w:p>
    <w:p w14:paraId="03DC72D6" w14:textId="77777777" w:rsidR="000B5F50" w:rsidRPr="008F6275" w:rsidRDefault="000B5F50" w:rsidP="000B5F50">
      <w:pPr>
        <w:pStyle w:val="NoSpacing"/>
        <w:rPr>
          <w:rFonts w:ascii="Times New Roman" w:hAnsi="Times New Roman" w:cs="Times New Roman"/>
          <w:color w:val="auto"/>
          <w:lang w:val="ro-RO"/>
        </w:rPr>
      </w:pPr>
    </w:p>
    <w:p w14:paraId="03DC72D7" w14:textId="77777777" w:rsidR="000B5F50" w:rsidRPr="008F6275" w:rsidRDefault="001E4D1C" w:rsidP="000B5F50">
      <w:pPr>
        <w:pStyle w:val="NoSpacing"/>
        <w:rPr>
          <w:rFonts w:ascii="Times New Roman" w:hAnsi="Times New Roman" w:cs="Times New Roman"/>
          <w:b/>
          <w:color w:val="auto"/>
          <w:lang w:val="ro-RO"/>
        </w:rPr>
      </w:pPr>
      <w:r w:rsidRPr="008F6275">
        <w:rPr>
          <w:rFonts w:ascii="Times New Roman" w:hAnsi="Times New Roman" w:cs="Times New Roman"/>
          <w:b/>
          <w:color w:val="auto"/>
          <w:lang w:val="ro-RO"/>
        </w:rPr>
        <w:t>VI. Prețul</w:t>
      </w:r>
      <w:r w:rsidR="000B5F50" w:rsidRPr="008F6275">
        <w:rPr>
          <w:rFonts w:ascii="Times New Roman" w:hAnsi="Times New Roman" w:cs="Times New Roman"/>
          <w:b/>
          <w:color w:val="auto"/>
          <w:lang w:val="ro-RO"/>
        </w:rPr>
        <w:t xml:space="preserve"> </w:t>
      </w:r>
      <w:r w:rsidRPr="008F6275">
        <w:rPr>
          <w:rFonts w:ascii="Times New Roman" w:hAnsi="Times New Roman" w:cs="Times New Roman"/>
          <w:b/>
          <w:color w:val="auto"/>
          <w:lang w:val="ro-RO"/>
        </w:rPr>
        <w:t>Contractului. Garantarea</w:t>
      </w:r>
      <w:r w:rsidR="000B5F50" w:rsidRPr="008F6275">
        <w:rPr>
          <w:rFonts w:ascii="Times New Roman" w:hAnsi="Times New Roman" w:cs="Times New Roman"/>
          <w:b/>
          <w:color w:val="auto"/>
          <w:lang w:val="ro-RO"/>
        </w:rPr>
        <w:t xml:space="preserve"> plății prețului. Condiții și modalități de plată</w:t>
      </w:r>
    </w:p>
    <w:p w14:paraId="03DC72D8" w14:textId="77777777" w:rsidR="000B5F50" w:rsidRPr="008F6275" w:rsidRDefault="000B5F50" w:rsidP="000B5F50">
      <w:pPr>
        <w:pStyle w:val="NoSpacing"/>
        <w:rPr>
          <w:rFonts w:ascii="Times New Roman" w:hAnsi="Times New Roman" w:cs="Times New Roman"/>
          <w:b/>
          <w:color w:val="auto"/>
          <w:lang w:val="ro-RO"/>
        </w:rPr>
      </w:pPr>
    </w:p>
    <w:p w14:paraId="03DC72D9" w14:textId="0587E891" w:rsidR="000B5F50" w:rsidRPr="008F6275" w:rsidRDefault="000B5F50" w:rsidP="000B5F50">
      <w:pPr>
        <w:pStyle w:val="NoSpacing"/>
        <w:rPr>
          <w:rFonts w:ascii="Times New Roman" w:hAnsi="Times New Roman" w:cs="Times New Roman"/>
          <w:b/>
          <w:color w:val="auto"/>
          <w:lang w:val="ro-RO"/>
        </w:rPr>
      </w:pPr>
      <w:r w:rsidRPr="008F6275">
        <w:rPr>
          <w:rFonts w:ascii="Times New Roman" w:hAnsi="Times New Roman" w:cs="Times New Roman"/>
          <w:b/>
          <w:color w:val="auto"/>
          <w:lang w:val="ro-RO"/>
        </w:rPr>
        <w:t>Art. 6</w:t>
      </w:r>
      <w:r w:rsidR="005222B5" w:rsidRPr="008F6275">
        <w:rPr>
          <w:rFonts w:ascii="Times New Roman" w:hAnsi="Times New Roman" w:cs="Times New Roman"/>
          <w:b/>
          <w:color w:val="auto"/>
          <w:lang w:val="ro-RO"/>
        </w:rPr>
        <w:t>.1.</w:t>
      </w:r>
    </w:p>
    <w:p w14:paraId="03DC72DA" w14:textId="77777777" w:rsidR="00512A95" w:rsidRPr="008F6275" w:rsidRDefault="000B5F50">
      <w:pPr>
        <w:pStyle w:val="NoSpacing"/>
        <w:numPr>
          <w:ilvl w:val="0"/>
          <w:numId w:val="48"/>
        </w:numPr>
        <w:jc w:val="both"/>
        <w:rPr>
          <w:rFonts w:ascii="Times New Roman" w:hAnsi="Times New Roman" w:cs="Times New Roman"/>
          <w:i/>
          <w:iCs/>
          <w:color w:val="auto"/>
          <w:lang w:val="ro-RO"/>
        </w:rPr>
      </w:pPr>
      <w:r w:rsidRPr="008F6275">
        <w:rPr>
          <w:rFonts w:ascii="Times New Roman" w:hAnsi="Times New Roman" w:cs="Times New Roman"/>
          <w:color w:val="auto"/>
          <w:lang w:val="ro-RO"/>
        </w:rPr>
        <w:t xml:space="preserve">Prețul gazelor naturale care fac obiectul tranzacțiilor transferate si acceptate de Contrapartea Centrala  este prețul stabilit în urma tranzacționării pe </w:t>
      </w:r>
      <w:r w:rsidRPr="008F6275">
        <w:rPr>
          <w:rFonts w:ascii="Times New Roman" w:hAnsi="Times New Roman" w:cs="Times New Roman"/>
          <w:i/>
          <w:iCs/>
          <w:color w:val="auto"/>
          <w:lang w:val="ro-RO"/>
        </w:rPr>
        <w:t xml:space="preserve">Piața produselor standardizate pe termen mediu și lung administrată de BRM, </w:t>
      </w:r>
    </w:p>
    <w:p w14:paraId="03DC72DB" w14:textId="77777777" w:rsidR="00512A95" w:rsidRPr="008F6275" w:rsidRDefault="000B5F50">
      <w:pPr>
        <w:pStyle w:val="NoSpacing"/>
        <w:numPr>
          <w:ilvl w:val="0"/>
          <w:numId w:val="48"/>
        </w:numPr>
        <w:jc w:val="both"/>
        <w:rPr>
          <w:rFonts w:ascii="Times New Roman" w:hAnsi="Times New Roman" w:cs="Times New Roman"/>
          <w:color w:val="auto"/>
          <w:lang w:val="ro-RO"/>
        </w:rPr>
      </w:pPr>
      <w:r w:rsidRPr="008F6275">
        <w:rPr>
          <w:rFonts w:ascii="Times New Roman" w:hAnsi="Times New Roman" w:cs="Times New Roman"/>
          <w:color w:val="auto"/>
          <w:lang w:val="ro-RO"/>
        </w:rPr>
        <w:t xml:space="preserve">Prețul prevăzut la alin (1) nu include TVA și accize, acestea adăugându-se după caz conform legii. </w:t>
      </w:r>
    </w:p>
    <w:p w14:paraId="03DC72DC" w14:textId="14FF13B0" w:rsidR="00512A95" w:rsidRPr="008F6275" w:rsidRDefault="000B5F50">
      <w:pPr>
        <w:pStyle w:val="NoSpacing"/>
        <w:numPr>
          <w:ilvl w:val="0"/>
          <w:numId w:val="48"/>
        </w:numPr>
        <w:jc w:val="both"/>
        <w:rPr>
          <w:rFonts w:ascii="Times New Roman" w:hAnsi="Times New Roman" w:cs="Times New Roman"/>
          <w:color w:val="auto"/>
          <w:lang w:val="ro-RO"/>
        </w:rPr>
      </w:pPr>
      <w:r w:rsidRPr="008F6275">
        <w:rPr>
          <w:rFonts w:ascii="Times New Roman" w:hAnsi="Times New Roman" w:cs="Times New Roman"/>
          <w:color w:val="auto"/>
          <w:lang w:val="ro-RO"/>
        </w:rPr>
        <w:t>Obligațiile de declarare şi plată a accizei către bugetul consolidat al statului pentru gazele naturale achiziționate în baza prezentului Contract se stabilesc în conformitate cu prevederile legislației fiscale.</w:t>
      </w:r>
    </w:p>
    <w:p w14:paraId="18A2FD6A" w14:textId="2C116549" w:rsidR="003C3502" w:rsidRPr="008F6275" w:rsidRDefault="003C3502">
      <w:pPr>
        <w:pStyle w:val="NoSpacing"/>
        <w:numPr>
          <w:ilvl w:val="0"/>
          <w:numId w:val="48"/>
        </w:numPr>
        <w:jc w:val="both"/>
        <w:rPr>
          <w:rFonts w:ascii="Times New Roman" w:hAnsi="Times New Roman" w:cs="Times New Roman"/>
          <w:color w:val="auto"/>
          <w:lang w:val="ro-RO"/>
        </w:rPr>
      </w:pPr>
      <w:r w:rsidRPr="008F6275">
        <w:rPr>
          <w:rFonts w:ascii="Times New Roman" w:hAnsi="Times New Roman" w:cs="Times New Roman"/>
          <w:color w:val="auto"/>
          <w:lang w:val="ro-RO"/>
        </w:rPr>
        <w:t>Garantarea plati</w:t>
      </w:r>
      <w:r w:rsidR="00EA5DDA" w:rsidRPr="008F6275">
        <w:rPr>
          <w:rFonts w:ascii="Times New Roman" w:hAnsi="Times New Roman" w:cs="Times New Roman"/>
          <w:color w:val="auto"/>
          <w:lang w:val="ro-RO"/>
        </w:rPr>
        <w:t>lor</w:t>
      </w:r>
      <w:r w:rsidR="00715B0B" w:rsidRPr="008F6275">
        <w:rPr>
          <w:rFonts w:ascii="Times New Roman" w:hAnsi="Times New Roman" w:cs="Times New Roman"/>
          <w:color w:val="auto"/>
          <w:lang w:val="ro-RO"/>
        </w:rPr>
        <w:t xml:space="preserve"> si </w:t>
      </w:r>
      <w:r w:rsidR="00440E49" w:rsidRPr="008F6275">
        <w:rPr>
          <w:rFonts w:ascii="Times New Roman" w:hAnsi="Times New Roman" w:cs="Times New Roman"/>
          <w:color w:val="auto"/>
          <w:lang w:val="ro-RO"/>
        </w:rPr>
        <w:t>livrarilor</w:t>
      </w:r>
      <w:r w:rsidR="00251105" w:rsidRPr="008F6275">
        <w:rPr>
          <w:rFonts w:ascii="Times New Roman" w:hAnsi="Times New Roman" w:cs="Times New Roman"/>
          <w:color w:val="auto"/>
          <w:lang w:val="ro-RO"/>
        </w:rPr>
        <w:t xml:space="preserve"> gazelor naturale </w:t>
      </w:r>
      <w:r w:rsidR="00D301BA" w:rsidRPr="008F6275">
        <w:rPr>
          <w:rFonts w:ascii="Times New Roman" w:hAnsi="Times New Roman" w:cs="Times New Roman"/>
          <w:color w:val="auto"/>
          <w:lang w:val="ro-RO"/>
        </w:rPr>
        <w:t xml:space="preserve">tranzactionate se face pentru </w:t>
      </w:r>
      <w:r w:rsidR="00582DDA" w:rsidRPr="008F6275">
        <w:rPr>
          <w:rFonts w:ascii="Times New Roman" w:hAnsi="Times New Roman" w:cs="Times New Roman"/>
          <w:color w:val="auto"/>
          <w:lang w:val="ro-RO"/>
        </w:rPr>
        <w:t xml:space="preserve">Beneficiarul Cumparator si Beneficiarul Vanzator </w:t>
      </w:r>
      <w:r w:rsidR="00440E49" w:rsidRPr="008F6275">
        <w:rPr>
          <w:rFonts w:ascii="Times New Roman" w:hAnsi="Times New Roman" w:cs="Times New Roman"/>
          <w:color w:val="auto"/>
          <w:lang w:val="ro-RO"/>
        </w:rPr>
        <w:t xml:space="preserve">prin intermediul </w:t>
      </w:r>
      <w:r w:rsidR="00F417F3" w:rsidRPr="008F6275">
        <w:rPr>
          <w:rFonts w:ascii="Times New Roman" w:hAnsi="Times New Roman" w:cs="Times New Roman"/>
          <w:color w:val="auto"/>
          <w:lang w:val="ro-RO"/>
        </w:rPr>
        <w:t>sistemului</w:t>
      </w:r>
      <w:r w:rsidR="00440E49" w:rsidRPr="008F6275">
        <w:rPr>
          <w:rFonts w:ascii="Times New Roman" w:hAnsi="Times New Roman" w:cs="Times New Roman"/>
          <w:color w:val="auto"/>
          <w:lang w:val="ro-RO"/>
        </w:rPr>
        <w:t xml:space="preserve"> centralizat de gestiune al riscului </w:t>
      </w:r>
      <w:r w:rsidR="00F417F3" w:rsidRPr="008F6275">
        <w:rPr>
          <w:rFonts w:ascii="Times New Roman" w:hAnsi="Times New Roman" w:cs="Times New Roman"/>
          <w:color w:val="auto"/>
          <w:lang w:val="ro-RO"/>
        </w:rPr>
        <w:t>Contrapartii Centrale</w:t>
      </w:r>
      <w:r w:rsidR="00AB6329" w:rsidRPr="008F6275">
        <w:rPr>
          <w:rFonts w:ascii="Times New Roman" w:hAnsi="Times New Roman" w:cs="Times New Roman"/>
          <w:color w:val="auto"/>
          <w:lang w:val="ro-RO"/>
        </w:rPr>
        <w:t>,</w:t>
      </w:r>
      <w:r w:rsidR="00F417F3" w:rsidRPr="008F6275">
        <w:rPr>
          <w:rFonts w:ascii="Times New Roman" w:hAnsi="Times New Roman" w:cs="Times New Roman"/>
          <w:color w:val="auto"/>
          <w:lang w:val="ro-RO"/>
        </w:rPr>
        <w:t xml:space="preserve"> </w:t>
      </w:r>
      <w:r w:rsidR="00EA5DDA" w:rsidRPr="008F6275">
        <w:rPr>
          <w:rFonts w:ascii="Times New Roman" w:hAnsi="Times New Roman" w:cs="Times New Roman"/>
          <w:color w:val="auto"/>
          <w:lang w:val="ro-RO"/>
        </w:rPr>
        <w:t xml:space="preserve">prin intermediul </w:t>
      </w:r>
      <w:r w:rsidR="00CB5CCE" w:rsidRPr="008F6275">
        <w:rPr>
          <w:rFonts w:ascii="Times New Roman" w:hAnsi="Times New Roman" w:cs="Times New Roman"/>
          <w:color w:val="auto"/>
          <w:lang w:val="ro-RO"/>
        </w:rPr>
        <w:t xml:space="preserve">sistemului de marje conform reglementarilor </w:t>
      </w:r>
      <w:r w:rsidR="00AB6329" w:rsidRPr="008F6275">
        <w:rPr>
          <w:rFonts w:ascii="Times New Roman" w:hAnsi="Times New Roman" w:cs="Times New Roman"/>
          <w:color w:val="auto"/>
          <w:lang w:val="ro-RO"/>
        </w:rPr>
        <w:t>C</w:t>
      </w:r>
      <w:r w:rsidR="00CB5CCE" w:rsidRPr="008F6275">
        <w:rPr>
          <w:rFonts w:ascii="Times New Roman" w:hAnsi="Times New Roman" w:cs="Times New Roman"/>
          <w:color w:val="auto"/>
          <w:lang w:val="ro-RO"/>
        </w:rPr>
        <w:t xml:space="preserve">ontrapartii </w:t>
      </w:r>
      <w:r w:rsidR="00AB6329" w:rsidRPr="008F6275">
        <w:rPr>
          <w:rFonts w:ascii="Times New Roman" w:hAnsi="Times New Roman" w:cs="Times New Roman"/>
          <w:color w:val="auto"/>
          <w:lang w:val="ro-RO"/>
        </w:rPr>
        <w:t xml:space="preserve">Centrale </w:t>
      </w:r>
      <w:r w:rsidR="00CB5CCE" w:rsidRPr="008F6275">
        <w:rPr>
          <w:rFonts w:ascii="Times New Roman" w:hAnsi="Times New Roman" w:cs="Times New Roman"/>
          <w:color w:val="auto"/>
          <w:lang w:val="ro-RO"/>
        </w:rPr>
        <w:t>BRM.</w:t>
      </w:r>
      <w:r w:rsidR="0093513D" w:rsidRPr="008F6275">
        <w:rPr>
          <w:rFonts w:ascii="Times New Roman" w:hAnsi="Times New Roman" w:cs="Times New Roman"/>
          <w:color w:val="auto"/>
          <w:lang w:val="ro-RO"/>
        </w:rPr>
        <w:t xml:space="preserve"> Beneficiarii </w:t>
      </w:r>
      <w:r w:rsidR="007679C6" w:rsidRPr="008F6275">
        <w:rPr>
          <w:rFonts w:ascii="Times New Roman" w:hAnsi="Times New Roman" w:cs="Times New Roman"/>
          <w:color w:val="auto"/>
          <w:lang w:val="ro-RO"/>
        </w:rPr>
        <w:t>vor depune in acest sens garantii pana la un nivel minim stabilit de catre C</w:t>
      </w:r>
      <w:r w:rsidR="00CA687F" w:rsidRPr="008F6275">
        <w:rPr>
          <w:rFonts w:ascii="Times New Roman" w:hAnsi="Times New Roman" w:cs="Times New Roman"/>
          <w:color w:val="auto"/>
          <w:lang w:val="ro-RO"/>
        </w:rPr>
        <w:t xml:space="preserve">ontrapartea Centrala pe baza raportului zilnic emis de aceasta pentru fiecare participant, parte a unei tranzactii acceptate de </w:t>
      </w:r>
      <w:r w:rsidR="00365107" w:rsidRPr="008F6275">
        <w:rPr>
          <w:rFonts w:ascii="Times New Roman" w:hAnsi="Times New Roman" w:cs="Times New Roman"/>
          <w:color w:val="auto"/>
          <w:lang w:val="ro-RO"/>
        </w:rPr>
        <w:t xml:space="preserve">Contrapartea Centrala. </w:t>
      </w:r>
      <w:r w:rsidR="00F02C92" w:rsidRPr="008F6275">
        <w:rPr>
          <w:rFonts w:ascii="Times New Roman" w:hAnsi="Times New Roman" w:cs="Times New Roman"/>
          <w:color w:val="auto"/>
          <w:lang w:val="ro-RO"/>
        </w:rPr>
        <w:t xml:space="preserve">Beneficiarul este obligat sa depuna </w:t>
      </w:r>
      <w:r w:rsidR="00E9699C" w:rsidRPr="008F6275">
        <w:rPr>
          <w:rFonts w:ascii="Times New Roman" w:hAnsi="Times New Roman" w:cs="Times New Roman"/>
          <w:color w:val="auto"/>
          <w:lang w:val="ro-RO"/>
        </w:rPr>
        <w:t>la dispozitia Contrapartii Centrale, in baza Apelului in Marja</w:t>
      </w:r>
      <w:r w:rsidR="000D3DE5" w:rsidRPr="008F6275">
        <w:rPr>
          <w:rFonts w:ascii="Times New Roman" w:hAnsi="Times New Roman" w:cs="Times New Roman"/>
          <w:color w:val="auto"/>
          <w:lang w:val="ro-RO"/>
        </w:rPr>
        <w:t>, conform regelementarilor contrapartii,</w:t>
      </w:r>
      <w:r w:rsidR="00E9699C" w:rsidRPr="008F6275">
        <w:rPr>
          <w:rFonts w:ascii="Times New Roman" w:hAnsi="Times New Roman" w:cs="Times New Roman"/>
          <w:color w:val="auto"/>
          <w:lang w:val="ro-RO"/>
        </w:rPr>
        <w:t xml:space="preserve"> </w:t>
      </w:r>
      <w:r w:rsidR="007F7FF3" w:rsidRPr="008F6275">
        <w:rPr>
          <w:rFonts w:ascii="Times New Roman" w:hAnsi="Times New Roman" w:cs="Times New Roman"/>
          <w:color w:val="auto"/>
          <w:lang w:val="ro-RO"/>
        </w:rPr>
        <w:t xml:space="preserve">garantiile solicitate. </w:t>
      </w:r>
      <w:r w:rsidR="000D3DE5" w:rsidRPr="008F6275">
        <w:rPr>
          <w:rFonts w:ascii="Times New Roman" w:hAnsi="Times New Roman" w:cs="Times New Roman"/>
          <w:color w:val="auto"/>
          <w:lang w:val="ro-RO"/>
        </w:rPr>
        <w:t xml:space="preserve">Solicitarea de garantii suplimentare in baza Apelului in Marja, in cazul in care </w:t>
      </w:r>
      <w:r w:rsidR="00CF2E9C" w:rsidRPr="008F6275">
        <w:rPr>
          <w:rFonts w:ascii="Times New Roman" w:hAnsi="Times New Roman" w:cs="Times New Roman"/>
          <w:color w:val="auto"/>
          <w:lang w:val="ro-RO"/>
        </w:rPr>
        <w:t xml:space="preserve">se aplica se face prin mecanism de debitare directa pe baza zilnica. </w:t>
      </w:r>
    </w:p>
    <w:p w14:paraId="7583F587" w14:textId="6D3FACE9" w:rsidR="00CF2E9C" w:rsidRPr="008F6275" w:rsidRDefault="00951D69">
      <w:pPr>
        <w:pStyle w:val="NoSpacing"/>
        <w:numPr>
          <w:ilvl w:val="0"/>
          <w:numId w:val="48"/>
        </w:numPr>
        <w:jc w:val="both"/>
        <w:rPr>
          <w:rFonts w:ascii="Times New Roman" w:hAnsi="Times New Roman" w:cs="Times New Roman"/>
          <w:color w:val="auto"/>
          <w:lang w:val="ro-RO"/>
        </w:rPr>
      </w:pPr>
      <w:r w:rsidRPr="008F6275">
        <w:rPr>
          <w:rFonts w:ascii="Times New Roman" w:hAnsi="Times New Roman" w:cs="Times New Roman"/>
          <w:color w:val="auto"/>
          <w:lang w:val="ro-RO"/>
        </w:rPr>
        <w:t xml:space="preserve">Incasarile </w:t>
      </w:r>
      <w:r w:rsidR="00CF2E9C" w:rsidRPr="008F6275">
        <w:rPr>
          <w:rFonts w:ascii="Times New Roman" w:hAnsi="Times New Roman" w:cs="Times New Roman"/>
          <w:color w:val="auto"/>
          <w:lang w:val="ro-RO"/>
        </w:rPr>
        <w:t xml:space="preserve"> pentru un Beneficiar Vanzator </w:t>
      </w:r>
      <w:r w:rsidR="004B28AE" w:rsidRPr="008F6275">
        <w:rPr>
          <w:rFonts w:ascii="Times New Roman" w:hAnsi="Times New Roman" w:cs="Times New Roman"/>
          <w:color w:val="auto"/>
          <w:lang w:val="ro-RO"/>
        </w:rPr>
        <w:t xml:space="preserve">se vor efectua pe baza zilnica pe intreaga perioada de livrare in profil constant conform </w:t>
      </w:r>
      <w:r w:rsidR="00FE5809" w:rsidRPr="008F6275">
        <w:rPr>
          <w:rFonts w:ascii="Times New Roman" w:hAnsi="Times New Roman" w:cs="Times New Roman"/>
          <w:color w:val="auto"/>
          <w:lang w:val="ro-RO"/>
        </w:rPr>
        <w:t xml:space="preserve">tranzactiei. </w:t>
      </w:r>
      <w:r w:rsidR="00112412" w:rsidRPr="008F6275">
        <w:rPr>
          <w:rFonts w:ascii="Times New Roman" w:hAnsi="Times New Roman" w:cs="Times New Roman"/>
          <w:color w:val="auto"/>
          <w:lang w:val="ro-RO"/>
        </w:rPr>
        <w:t>Incasarile</w:t>
      </w:r>
      <w:r w:rsidR="00FE5809" w:rsidRPr="008F6275">
        <w:rPr>
          <w:rFonts w:ascii="Times New Roman" w:hAnsi="Times New Roman" w:cs="Times New Roman"/>
          <w:color w:val="auto"/>
          <w:lang w:val="ro-RO"/>
        </w:rPr>
        <w:t xml:space="preserve"> se efectueaza conform reglementarilor contrapartii.</w:t>
      </w:r>
    </w:p>
    <w:p w14:paraId="22FD4848" w14:textId="77777777" w:rsidR="00951D69" w:rsidRPr="008F6275" w:rsidRDefault="00951D69" w:rsidP="00951D69">
      <w:pPr>
        <w:pStyle w:val="NoSpacing"/>
        <w:numPr>
          <w:ilvl w:val="0"/>
          <w:numId w:val="48"/>
        </w:numPr>
        <w:jc w:val="both"/>
        <w:rPr>
          <w:rFonts w:ascii="Times New Roman" w:hAnsi="Times New Roman" w:cs="Times New Roman"/>
          <w:color w:val="auto"/>
          <w:lang w:val="ro-RO"/>
        </w:rPr>
      </w:pPr>
      <w:r w:rsidRPr="008F6275">
        <w:rPr>
          <w:rFonts w:ascii="Times New Roman" w:hAnsi="Times New Roman" w:cs="Times New Roman"/>
          <w:color w:val="auto"/>
          <w:lang w:val="ro-RO"/>
        </w:rPr>
        <w:t>Platile</w:t>
      </w:r>
      <w:r w:rsidR="00FE5809" w:rsidRPr="008F6275">
        <w:rPr>
          <w:rFonts w:ascii="Times New Roman" w:hAnsi="Times New Roman" w:cs="Times New Roman"/>
          <w:color w:val="auto"/>
          <w:lang w:val="ro-RO"/>
        </w:rPr>
        <w:t xml:space="preserve"> de la un Beneficiar Cumparator se vor face prin debitare directa </w:t>
      </w:r>
      <w:r w:rsidR="006C17A1" w:rsidRPr="008F6275">
        <w:rPr>
          <w:rFonts w:ascii="Times New Roman" w:hAnsi="Times New Roman" w:cs="Times New Roman"/>
          <w:color w:val="auto"/>
          <w:lang w:val="ro-RO"/>
        </w:rPr>
        <w:t xml:space="preserve">pe intrega perioada de livrare in profil constant conform tranzactiei. </w:t>
      </w:r>
      <w:r w:rsidRPr="008F6275">
        <w:rPr>
          <w:rFonts w:ascii="Times New Roman" w:hAnsi="Times New Roman" w:cs="Times New Roman"/>
          <w:color w:val="auto"/>
          <w:lang w:val="ro-RO"/>
        </w:rPr>
        <w:t>Platile se efectueaza conform reglementarilor contrapartii.</w:t>
      </w:r>
    </w:p>
    <w:p w14:paraId="03DC72DD" w14:textId="77777777" w:rsidR="00512A95" w:rsidRPr="008F6275" w:rsidRDefault="00512A95" w:rsidP="00AA7F3E">
      <w:pPr>
        <w:pStyle w:val="NoSpacing"/>
        <w:ind w:left="360"/>
        <w:jc w:val="both"/>
        <w:rPr>
          <w:rFonts w:ascii="Times New Roman" w:hAnsi="Times New Roman" w:cs="Times New Roman"/>
          <w:color w:val="auto"/>
          <w:lang w:val="ro-RO"/>
        </w:rPr>
      </w:pPr>
    </w:p>
    <w:p w14:paraId="03DC732B" w14:textId="77777777" w:rsidR="00B167EB" w:rsidRPr="008F6275" w:rsidRDefault="00B167EB" w:rsidP="006403F0">
      <w:pPr>
        <w:pStyle w:val="NoSpacing"/>
        <w:ind w:left="1530"/>
        <w:jc w:val="both"/>
        <w:rPr>
          <w:rFonts w:ascii="Times New Roman" w:hAnsi="Times New Roman" w:cs="Times New Roman"/>
          <w:color w:val="auto"/>
          <w:lang w:val="ro-RO"/>
        </w:rPr>
      </w:pPr>
    </w:p>
    <w:p w14:paraId="03DC732C" w14:textId="462C5297" w:rsidR="00B64109" w:rsidRPr="008F6275" w:rsidRDefault="00B64109" w:rsidP="006403F0">
      <w:pPr>
        <w:pStyle w:val="NoSpacing"/>
        <w:jc w:val="both"/>
        <w:rPr>
          <w:rFonts w:ascii="Times New Roman" w:hAnsi="Times New Roman" w:cs="Times New Roman"/>
          <w:b/>
          <w:color w:val="auto"/>
          <w:lang w:val="ro-RO"/>
        </w:rPr>
      </w:pPr>
      <w:r w:rsidRPr="008F6275">
        <w:rPr>
          <w:rFonts w:ascii="Times New Roman" w:hAnsi="Times New Roman" w:cs="Times New Roman"/>
          <w:b/>
          <w:color w:val="auto"/>
          <w:lang w:val="ro-RO"/>
        </w:rPr>
        <w:t>Art.6.</w:t>
      </w:r>
      <w:r w:rsidR="005222B5" w:rsidRPr="008F6275">
        <w:rPr>
          <w:rFonts w:ascii="Times New Roman" w:hAnsi="Times New Roman" w:cs="Times New Roman"/>
          <w:b/>
          <w:color w:val="auto"/>
          <w:lang w:val="ro-RO"/>
        </w:rPr>
        <w:t>2</w:t>
      </w:r>
      <w:r w:rsidRPr="008F6275">
        <w:rPr>
          <w:rFonts w:ascii="Times New Roman" w:hAnsi="Times New Roman" w:cs="Times New Roman"/>
          <w:b/>
          <w:color w:val="auto"/>
          <w:lang w:val="ro-RO"/>
        </w:rPr>
        <w:t>. Clauze specifice privind riscul de garantare al tranzactiilor</w:t>
      </w:r>
    </w:p>
    <w:p w14:paraId="03DC732D" w14:textId="77777777" w:rsidR="00B64109" w:rsidRPr="008F6275" w:rsidRDefault="00B64109" w:rsidP="006403F0">
      <w:pPr>
        <w:pStyle w:val="NoSpacing"/>
        <w:jc w:val="both"/>
        <w:rPr>
          <w:rFonts w:ascii="Times New Roman" w:hAnsi="Times New Roman" w:cs="Times New Roman"/>
          <w:color w:val="auto"/>
          <w:lang w:val="ro-RO"/>
        </w:rPr>
      </w:pPr>
    </w:p>
    <w:p w14:paraId="03DC732E" w14:textId="77777777" w:rsidR="00AE7084" w:rsidRPr="008F6275" w:rsidRDefault="00B64109" w:rsidP="006403F0">
      <w:pPr>
        <w:pStyle w:val="NormalWeb"/>
        <w:spacing w:before="0" w:beforeAutospacing="0" w:after="0" w:afterAutospacing="0"/>
        <w:jc w:val="both"/>
        <w:rPr>
          <w:rFonts w:ascii="Arial" w:hAnsi="Arial" w:cs="Arial"/>
          <w:color w:val="000000"/>
          <w:sz w:val="22"/>
          <w:szCs w:val="22"/>
        </w:rPr>
      </w:pPr>
      <w:r w:rsidRPr="008F6275">
        <w:rPr>
          <w:lang w:val="ro-RO"/>
        </w:rPr>
        <w:t xml:space="preserve"> </w:t>
      </w:r>
      <w:r w:rsidR="00AE7084" w:rsidRPr="008F6275">
        <w:rPr>
          <w:b/>
          <w:bCs/>
          <w:sz w:val="22"/>
          <w:szCs w:val="22"/>
          <w:lang w:val="ro-RO"/>
        </w:rPr>
        <w:t> </w:t>
      </w:r>
    </w:p>
    <w:p w14:paraId="03DC732F" w14:textId="77777777" w:rsidR="00AE7084" w:rsidRPr="008F6275" w:rsidRDefault="00AE7084" w:rsidP="006403F0">
      <w:pPr>
        <w:pStyle w:val="NormalWeb"/>
        <w:spacing w:before="0" w:beforeAutospacing="0" w:after="0" w:afterAutospacing="0"/>
        <w:jc w:val="both"/>
        <w:rPr>
          <w:rFonts w:eastAsia="Arial"/>
          <w:sz w:val="22"/>
          <w:szCs w:val="22"/>
          <w:lang w:val="ro-RO"/>
        </w:rPr>
      </w:pPr>
      <w:r w:rsidRPr="008F6275">
        <w:rPr>
          <w:rFonts w:eastAsia="Arial"/>
          <w:sz w:val="22"/>
          <w:szCs w:val="22"/>
          <w:lang w:val="ro-RO"/>
        </w:rPr>
        <w:t xml:space="preserve">1) In cazul refuzului acceptarii tranzactiei de catre Contrapartea Centrala, obiectul contractului de novatie devine nul. In aceasta situatie participantii sunt obligati sa-si onoreze obligatiile rezultate din </w:t>
      </w:r>
      <w:r w:rsidRPr="008F6275">
        <w:rPr>
          <w:rFonts w:eastAsia="Arial"/>
          <w:sz w:val="22"/>
          <w:szCs w:val="22"/>
          <w:lang w:val="ro-RO"/>
        </w:rPr>
        <w:lastRenderedPageBreak/>
        <w:t>tranzactie conform PROCEDURII DE ORGANIZARE ȘI FUNCȚIONARE A PIEŢEI PRODUSELOR STANDARDIZATE PE TERMEN MEDIU ṢI LUNG ADMINISTRATĂ DE SOCIETATEA  BURSA ROMÂNĂ DE MĂRFURI</w:t>
      </w:r>
    </w:p>
    <w:p w14:paraId="03DC7330" w14:textId="77777777" w:rsidR="00AE7084" w:rsidRPr="008F6275" w:rsidRDefault="00AE7084" w:rsidP="00AE7084">
      <w:pPr>
        <w:pStyle w:val="NormalWeb"/>
        <w:spacing w:before="0" w:beforeAutospacing="0" w:after="0" w:afterAutospacing="0"/>
        <w:jc w:val="both"/>
        <w:rPr>
          <w:rFonts w:eastAsia="Arial"/>
          <w:sz w:val="22"/>
          <w:szCs w:val="22"/>
          <w:lang w:val="ro-RO"/>
        </w:rPr>
      </w:pPr>
      <w:r w:rsidRPr="008F6275">
        <w:rPr>
          <w:rFonts w:eastAsia="Arial"/>
          <w:sz w:val="22"/>
          <w:szCs w:val="22"/>
          <w:lang w:val="ro-RO"/>
        </w:rPr>
        <w:t> </w:t>
      </w:r>
    </w:p>
    <w:p w14:paraId="03DC7331" w14:textId="77777777" w:rsidR="00AE7084" w:rsidRPr="008F6275" w:rsidRDefault="00AE7084" w:rsidP="00AE7084">
      <w:pPr>
        <w:pStyle w:val="NormalWeb"/>
        <w:spacing w:before="0" w:beforeAutospacing="0" w:after="0" w:afterAutospacing="0"/>
        <w:jc w:val="both"/>
        <w:rPr>
          <w:rFonts w:eastAsia="Arial"/>
          <w:sz w:val="22"/>
          <w:szCs w:val="22"/>
          <w:lang w:val="ro-RO"/>
        </w:rPr>
      </w:pPr>
      <w:r w:rsidRPr="008F6275">
        <w:rPr>
          <w:rFonts w:eastAsia="Arial"/>
          <w:sz w:val="22"/>
          <w:szCs w:val="22"/>
          <w:lang w:val="ro-RO"/>
        </w:rPr>
        <w:t>2) Contrapartea Centrala, in conformitate cu p</w:t>
      </w:r>
      <w:r w:rsidR="006403F0" w:rsidRPr="008F6275">
        <w:rPr>
          <w:rFonts w:eastAsia="Arial"/>
          <w:sz w:val="22"/>
          <w:szCs w:val="22"/>
          <w:lang w:val="ro-RO"/>
        </w:rPr>
        <w:t>rocedurile</w:t>
      </w:r>
      <w:r w:rsidRPr="008F6275">
        <w:rPr>
          <w:rFonts w:eastAsia="Arial"/>
          <w:sz w:val="22"/>
          <w:szCs w:val="22"/>
          <w:lang w:val="ro-RO"/>
        </w:rPr>
        <w:t xml:space="preserve"> departamentului propriu de risc poate refuza o tranzactie in urmatoarele situatii:</w:t>
      </w:r>
    </w:p>
    <w:p w14:paraId="03DC7332" w14:textId="7568A940" w:rsidR="00AE7084" w:rsidRPr="008F6275" w:rsidRDefault="00AE7084" w:rsidP="00AE7084">
      <w:pPr>
        <w:pStyle w:val="NormalWeb"/>
        <w:spacing w:before="0" w:beforeAutospacing="0" w:after="0" w:afterAutospacing="0"/>
        <w:ind w:left="720"/>
        <w:jc w:val="both"/>
        <w:rPr>
          <w:rFonts w:eastAsia="Arial"/>
          <w:sz w:val="22"/>
          <w:szCs w:val="22"/>
          <w:lang w:val="ro-RO"/>
        </w:rPr>
      </w:pPr>
      <w:r w:rsidRPr="008F6275">
        <w:rPr>
          <w:rFonts w:eastAsia="Arial"/>
          <w:sz w:val="22"/>
          <w:szCs w:val="22"/>
          <w:lang w:val="ro-RO"/>
        </w:rPr>
        <w:t>a)       Pretul tranzactiei are o abatere neobisnuita fata de pretul mediu de tranzactionare al produsului tranzactionat din perioda curenta si/sau volumul tranzactiei este atipic de mare pentru un participant</w:t>
      </w:r>
    </w:p>
    <w:p w14:paraId="03DC7333" w14:textId="77777777" w:rsidR="00AE7084" w:rsidRPr="008F6275" w:rsidRDefault="00AE7084" w:rsidP="00AE7084">
      <w:pPr>
        <w:pStyle w:val="NormalWeb"/>
        <w:spacing w:before="0" w:beforeAutospacing="0" w:after="0" w:afterAutospacing="0"/>
        <w:ind w:left="720"/>
        <w:jc w:val="both"/>
        <w:rPr>
          <w:rFonts w:eastAsia="Arial"/>
          <w:sz w:val="22"/>
          <w:szCs w:val="22"/>
          <w:lang w:val="ro-RO"/>
        </w:rPr>
      </w:pPr>
      <w:r w:rsidRPr="008F6275">
        <w:rPr>
          <w:rFonts w:eastAsia="Arial"/>
          <w:sz w:val="22"/>
          <w:szCs w:val="22"/>
          <w:lang w:val="ro-RO"/>
        </w:rPr>
        <w:t xml:space="preserve">b)      Pot exista suspiciuni privind bonitatea participantului raportate de sistemul bancar referitor la incidentele de plati in ultimele 30 de zile </w:t>
      </w:r>
    </w:p>
    <w:p w14:paraId="03DC7334" w14:textId="77777777" w:rsidR="00AE7084" w:rsidRPr="008F6275" w:rsidRDefault="00AE7084" w:rsidP="00AE7084">
      <w:pPr>
        <w:pStyle w:val="NormalWeb"/>
        <w:spacing w:before="0" w:beforeAutospacing="0" w:after="0" w:afterAutospacing="0"/>
        <w:ind w:left="720"/>
        <w:jc w:val="both"/>
        <w:rPr>
          <w:rFonts w:eastAsia="Arial"/>
          <w:sz w:val="22"/>
          <w:szCs w:val="22"/>
          <w:lang w:val="ro-RO"/>
        </w:rPr>
      </w:pPr>
      <w:r w:rsidRPr="008F6275">
        <w:rPr>
          <w:rFonts w:eastAsia="Arial"/>
          <w:sz w:val="22"/>
          <w:szCs w:val="22"/>
          <w:lang w:val="ro-RO"/>
        </w:rPr>
        <w:t xml:space="preserve">c)       Tranzactia in sine poate fi supusa suspiciunilor de manipulare a pretului conform regulamentului REGULAMENTUL (UE) NR. 596/2014 AL PARLAMENTULUI EUROPEAN ȘI AL CONSILIULUI din 16 aprilie 2014 privind abuzul de piață (regulamentul privind abuzul de piață) și de abrogare a Directivei 2003/6/CE a Parlamentului European și a Consiliului și a Directivelor 2003/124/CE, 2003/125/CE și 2004/72/CE ale Comisiei, </w:t>
      </w:r>
    </w:p>
    <w:p w14:paraId="03DC7335" w14:textId="7908387D" w:rsidR="00AE7084" w:rsidRPr="008F6275" w:rsidRDefault="00AE7084" w:rsidP="00AE7084">
      <w:pPr>
        <w:pStyle w:val="NormalWeb"/>
        <w:spacing w:before="0" w:beforeAutospacing="0" w:after="0" w:afterAutospacing="0"/>
        <w:ind w:left="720"/>
        <w:jc w:val="both"/>
        <w:rPr>
          <w:rFonts w:eastAsia="Arial"/>
          <w:sz w:val="22"/>
          <w:szCs w:val="22"/>
          <w:lang w:val="ro-RO"/>
        </w:rPr>
      </w:pPr>
      <w:r w:rsidRPr="008F6275">
        <w:rPr>
          <w:rFonts w:eastAsia="Arial"/>
          <w:sz w:val="22"/>
          <w:szCs w:val="22"/>
          <w:lang w:val="ro-RO"/>
        </w:rPr>
        <w:t xml:space="preserve">d)      Participantului are in ultimele 12 luni minim 3 incidente de plata si/sau de neconformare la nivelul de garantii minim solicitat pe platformele BRM </w:t>
      </w:r>
    </w:p>
    <w:p w14:paraId="4B6C0FF1" w14:textId="77777777" w:rsidR="00AB6329" w:rsidRPr="008F6275" w:rsidRDefault="00AB6329" w:rsidP="00AE7084">
      <w:pPr>
        <w:pStyle w:val="NormalWeb"/>
        <w:spacing w:before="0" w:beforeAutospacing="0" w:after="0" w:afterAutospacing="0"/>
        <w:ind w:left="720"/>
        <w:jc w:val="both"/>
        <w:rPr>
          <w:rFonts w:eastAsia="Arial"/>
          <w:sz w:val="22"/>
          <w:szCs w:val="22"/>
          <w:lang w:val="ro-RO"/>
        </w:rPr>
      </w:pPr>
    </w:p>
    <w:p w14:paraId="03DC7336" w14:textId="1D85C896" w:rsidR="001A3D3E" w:rsidRPr="008F6275" w:rsidRDefault="000B5F50" w:rsidP="000B5F50">
      <w:pPr>
        <w:pStyle w:val="NoSpacing"/>
        <w:rPr>
          <w:rFonts w:ascii="Times New Roman" w:hAnsi="Times New Roman" w:cs="Times New Roman"/>
          <w:bCs/>
          <w:color w:val="auto"/>
          <w:lang w:val="ro-RO"/>
        </w:rPr>
      </w:pPr>
      <w:r w:rsidRPr="008F6275">
        <w:rPr>
          <w:rFonts w:ascii="Times New Roman" w:hAnsi="Times New Roman" w:cs="Times New Roman"/>
          <w:b/>
          <w:color w:val="auto"/>
          <w:lang w:val="ro-RO"/>
        </w:rPr>
        <w:t>Art. 7</w:t>
      </w:r>
      <w:r w:rsidR="001A3D3E" w:rsidRPr="008F6275">
        <w:rPr>
          <w:rFonts w:ascii="Times New Roman" w:hAnsi="Times New Roman" w:cs="Times New Roman"/>
          <w:b/>
          <w:color w:val="auto"/>
          <w:lang w:val="ro-RO"/>
        </w:rPr>
        <w:t xml:space="preserve"> Facturare</w:t>
      </w:r>
      <w:r w:rsidR="00757A2D" w:rsidRPr="008F6275">
        <w:rPr>
          <w:rFonts w:ascii="Times New Roman" w:hAnsi="Times New Roman" w:cs="Times New Roman"/>
          <w:b/>
          <w:color w:val="auto"/>
          <w:lang w:val="ro-RO"/>
        </w:rPr>
        <w:t>a</w:t>
      </w:r>
      <w:r w:rsidR="001A3D3E" w:rsidRPr="008F6275">
        <w:rPr>
          <w:rFonts w:ascii="Times New Roman" w:hAnsi="Times New Roman" w:cs="Times New Roman"/>
          <w:b/>
          <w:color w:val="auto"/>
          <w:lang w:val="ro-RO"/>
        </w:rPr>
        <w:t xml:space="preserve"> si derulare</w:t>
      </w:r>
      <w:r w:rsidR="00BB15EB" w:rsidRPr="008F6275">
        <w:rPr>
          <w:rFonts w:ascii="Times New Roman" w:hAnsi="Times New Roman" w:cs="Times New Roman"/>
          <w:b/>
          <w:color w:val="auto"/>
          <w:lang w:val="ro-RO"/>
        </w:rPr>
        <w:t>a</w:t>
      </w:r>
      <w:r w:rsidR="001A3D3E" w:rsidRPr="008F6275">
        <w:rPr>
          <w:rFonts w:ascii="Times New Roman" w:hAnsi="Times New Roman" w:cs="Times New Roman"/>
          <w:b/>
          <w:color w:val="auto"/>
          <w:lang w:val="ro-RO"/>
        </w:rPr>
        <w:t xml:space="preserve"> </w:t>
      </w:r>
      <w:r w:rsidR="00BB15EB" w:rsidRPr="008F6275">
        <w:rPr>
          <w:rFonts w:ascii="Times New Roman" w:hAnsi="Times New Roman" w:cs="Times New Roman"/>
          <w:b/>
          <w:color w:val="auto"/>
          <w:lang w:val="ro-RO"/>
        </w:rPr>
        <w:t>C</w:t>
      </w:r>
      <w:r w:rsidR="001A3D3E" w:rsidRPr="008F6275">
        <w:rPr>
          <w:rFonts w:ascii="Times New Roman" w:hAnsi="Times New Roman" w:cs="Times New Roman"/>
          <w:b/>
          <w:color w:val="auto"/>
          <w:lang w:val="ro-RO"/>
        </w:rPr>
        <w:t>ontract</w:t>
      </w:r>
      <w:r w:rsidR="00BB15EB" w:rsidRPr="008F6275">
        <w:rPr>
          <w:rFonts w:ascii="Times New Roman" w:hAnsi="Times New Roman" w:cs="Times New Roman"/>
          <w:b/>
          <w:color w:val="auto"/>
          <w:lang w:val="ro-RO"/>
        </w:rPr>
        <w:t>ului</w:t>
      </w:r>
    </w:p>
    <w:p w14:paraId="03DC7337" w14:textId="2AFCD636" w:rsidR="000B5F50" w:rsidRPr="008F6275" w:rsidRDefault="000B5F50" w:rsidP="000B5F50">
      <w:pPr>
        <w:pStyle w:val="NoSpacing"/>
        <w:rPr>
          <w:rFonts w:ascii="Times New Roman" w:hAnsi="Times New Roman" w:cs="Times New Roman"/>
          <w:b/>
          <w:color w:val="auto"/>
          <w:lang w:val="ro-RO"/>
        </w:rPr>
      </w:pPr>
    </w:p>
    <w:p w14:paraId="40B2A14C" w14:textId="77777777" w:rsidR="00757A2D" w:rsidRPr="008F6275" w:rsidRDefault="00757A2D" w:rsidP="000B5F50">
      <w:pPr>
        <w:pStyle w:val="NoSpacing"/>
        <w:rPr>
          <w:rFonts w:ascii="Times New Roman" w:hAnsi="Times New Roman" w:cs="Times New Roman"/>
          <w:b/>
          <w:color w:val="auto"/>
          <w:lang w:val="ro-RO"/>
        </w:rPr>
      </w:pPr>
    </w:p>
    <w:p w14:paraId="250ADAFF" w14:textId="79467AA3" w:rsidR="00757A2D" w:rsidRPr="008F6275" w:rsidRDefault="00757A2D" w:rsidP="00B56E62">
      <w:pPr>
        <w:pStyle w:val="NoSpacing"/>
        <w:jc w:val="both"/>
        <w:rPr>
          <w:rFonts w:ascii="Times New Roman" w:hAnsi="Times New Roman" w:cs="Times New Roman"/>
          <w:bCs/>
          <w:color w:val="auto"/>
          <w:lang w:val="ro-RO"/>
        </w:rPr>
      </w:pPr>
      <w:r w:rsidRPr="008F6275">
        <w:rPr>
          <w:rFonts w:ascii="Times New Roman" w:hAnsi="Times New Roman" w:cs="Times New Roman"/>
          <w:bCs/>
          <w:color w:val="auto"/>
          <w:lang w:val="ro-RO"/>
        </w:rPr>
        <w:t>7.1.</w:t>
      </w:r>
      <w:r w:rsidRPr="008F6275">
        <w:rPr>
          <w:rFonts w:ascii="Times New Roman" w:hAnsi="Times New Roman" w:cs="Times New Roman"/>
          <w:b/>
          <w:color w:val="auto"/>
          <w:lang w:val="ro-RO"/>
        </w:rPr>
        <w:t xml:space="preserve"> </w:t>
      </w:r>
      <w:r w:rsidR="001C7277" w:rsidRPr="008F6275">
        <w:rPr>
          <w:rFonts w:ascii="Times New Roman" w:hAnsi="Times New Roman" w:cs="Times New Roman"/>
          <w:bCs/>
          <w:color w:val="auto"/>
          <w:lang w:val="ro-RO"/>
        </w:rPr>
        <w:t>Beneficiarul</w:t>
      </w:r>
      <w:r w:rsidR="000B5F50" w:rsidRPr="008F6275">
        <w:rPr>
          <w:rFonts w:ascii="Times New Roman" w:hAnsi="Times New Roman" w:cs="Times New Roman"/>
          <w:bCs/>
          <w:color w:val="auto"/>
          <w:lang w:val="ro-RO"/>
        </w:rPr>
        <w:t xml:space="preserve"> </w:t>
      </w:r>
      <w:r w:rsidRPr="008F6275">
        <w:rPr>
          <w:rFonts w:ascii="Times New Roman" w:hAnsi="Times New Roman" w:cs="Times New Roman"/>
          <w:bCs/>
          <w:color w:val="auto"/>
          <w:lang w:val="ro-RO"/>
        </w:rPr>
        <w:t xml:space="preserve">Vanzator / </w:t>
      </w:r>
      <w:r w:rsidR="008825F1" w:rsidRPr="008F6275">
        <w:rPr>
          <w:rFonts w:ascii="Times New Roman" w:hAnsi="Times New Roman" w:cs="Times New Roman"/>
          <w:bCs/>
          <w:color w:val="auto"/>
          <w:lang w:val="ro-RO"/>
        </w:rPr>
        <w:t>Cumpărător</w:t>
      </w:r>
      <w:r w:rsidRPr="008F6275">
        <w:rPr>
          <w:rFonts w:ascii="Times New Roman" w:hAnsi="Times New Roman" w:cs="Times New Roman"/>
          <w:b/>
          <w:color w:val="auto"/>
          <w:lang w:val="ro-RO"/>
        </w:rPr>
        <w:t xml:space="preserve"> </w:t>
      </w:r>
      <w:r w:rsidRPr="008F6275">
        <w:rPr>
          <w:rFonts w:ascii="Times New Roman" w:hAnsi="Times New Roman" w:cs="Times New Roman"/>
          <w:bCs/>
          <w:color w:val="auto"/>
          <w:lang w:val="ro-RO"/>
        </w:rPr>
        <w:t>respecta reglementarile Contrapartii Centrale (</w:t>
      </w:r>
      <w:r w:rsidRPr="008F6275">
        <w:rPr>
          <w:rFonts w:ascii="Times New Roman" w:hAnsi="Times New Roman" w:cs="Times New Roman"/>
          <w:bCs/>
          <w:i/>
          <w:iCs/>
          <w:color w:val="auto"/>
          <w:lang w:val="ro-RO"/>
        </w:rPr>
        <w:t>Regulament de compensare, decontare şi gestionare a riscului</w:t>
      </w:r>
      <w:r w:rsidRPr="008F6275">
        <w:rPr>
          <w:rFonts w:ascii="Times New Roman" w:hAnsi="Times New Roman" w:cs="Times New Roman"/>
          <w:bCs/>
          <w:color w:val="auto"/>
          <w:lang w:val="ro-RO"/>
        </w:rPr>
        <w:t xml:space="preserve"> si Procedura), in ceea ce priveste facturarea si derularea Contractului.</w:t>
      </w:r>
      <w:r w:rsidR="00A03BDB" w:rsidRPr="008F6275">
        <w:rPr>
          <w:rFonts w:ascii="Times New Roman" w:hAnsi="Times New Roman" w:cs="Times New Roman"/>
          <w:bCs/>
          <w:color w:val="auto"/>
          <w:lang w:val="ro-RO"/>
        </w:rPr>
        <w:t xml:space="preserve"> Beneficiarul cumparator/vanzator este asimiliat din punct de vedere al Contrapartii Centrale unui Membru Compensator, in legatura cu drepturile si obligatiile privind garantarea si plata tranzactiilor cedate Contrapartii Centrale.</w:t>
      </w:r>
    </w:p>
    <w:p w14:paraId="479A20E7" w14:textId="5D38F397" w:rsidR="00757A2D" w:rsidRPr="008F6275" w:rsidRDefault="00757A2D" w:rsidP="00B56E62">
      <w:pPr>
        <w:pStyle w:val="NoSpacing"/>
        <w:jc w:val="both"/>
        <w:rPr>
          <w:rFonts w:ascii="Times New Roman" w:hAnsi="Times New Roman" w:cs="Times New Roman"/>
          <w:bCs/>
          <w:color w:val="auto"/>
          <w:lang w:val="ro-RO"/>
        </w:rPr>
      </w:pPr>
      <w:r w:rsidRPr="008F6275">
        <w:rPr>
          <w:rFonts w:ascii="Times New Roman" w:hAnsi="Times New Roman" w:cs="Times New Roman"/>
          <w:bCs/>
          <w:color w:val="auto"/>
          <w:lang w:val="ro-RO"/>
        </w:rPr>
        <w:t xml:space="preserve">7.2. Vanzatorul si </w:t>
      </w:r>
      <w:r w:rsidRPr="008F6275">
        <w:rPr>
          <w:rFonts w:ascii="Times New Roman" w:hAnsi="Times New Roman" w:cs="Times New Roman"/>
          <w:color w:val="auto"/>
          <w:lang w:val="ro-RO"/>
        </w:rPr>
        <w:t xml:space="preserve">Contrapartea Centrala  vor emite facturile aferente contractului lunar,  pana pe maxim data 5 ale fiecarei luni. </w:t>
      </w:r>
    </w:p>
    <w:p w14:paraId="03DC7338" w14:textId="2C802555" w:rsidR="000B5F50" w:rsidRPr="008F6275" w:rsidRDefault="000B5F50" w:rsidP="000B5F50">
      <w:pPr>
        <w:pStyle w:val="NoSpacing"/>
        <w:rPr>
          <w:rFonts w:ascii="Times New Roman" w:hAnsi="Times New Roman" w:cs="Times New Roman"/>
          <w:b/>
          <w:color w:val="auto"/>
          <w:lang w:val="ro-RO"/>
        </w:rPr>
      </w:pPr>
    </w:p>
    <w:p w14:paraId="03DC7339" w14:textId="77777777" w:rsidR="000B5F50" w:rsidRPr="008F6275" w:rsidRDefault="000B5F50" w:rsidP="000B5F50">
      <w:pPr>
        <w:pStyle w:val="NoSpacing"/>
        <w:rPr>
          <w:rFonts w:ascii="Times New Roman" w:hAnsi="Times New Roman" w:cs="Times New Roman"/>
          <w:b/>
          <w:color w:val="auto"/>
          <w:lang w:val="ro-RO"/>
        </w:rPr>
      </w:pPr>
    </w:p>
    <w:p w14:paraId="03DC734E" w14:textId="77777777" w:rsidR="000B5F50" w:rsidRPr="008F6275" w:rsidRDefault="000B5F50" w:rsidP="000B5F50">
      <w:pPr>
        <w:pStyle w:val="NoSpacing"/>
        <w:jc w:val="both"/>
        <w:rPr>
          <w:rFonts w:ascii="Times New Roman" w:hAnsi="Times New Roman" w:cs="Times New Roman"/>
          <w:b/>
          <w:color w:val="auto"/>
          <w:lang w:val="ro-RO"/>
        </w:rPr>
      </w:pPr>
    </w:p>
    <w:p w14:paraId="03DC734F" w14:textId="77777777" w:rsidR="000B5F50" w:rsidRPr="008F6275" w:rsidRDefault="000B5F50" w:rsidP="000B5F50">
      <w:pPr>
        <w:pStyle w:val="NoSpacing"/>
        <w:jc w:val="both"/>
        <w:rPr>
          <w:rFonts w:ascii="Times New Roman" w:hAnsi="Times New Roman" w:cs="Times New Roman"/>
          <w:b/>
          <w:color w:val="auto"/>
          <w:lang w:val="ro-RO"/>
        </w:rPr>
      </w:pPr>
    </w:p>
    <w:p w14:paraId="03DC7350" w14:textId="77777777" w:rsidR="000B5F50" w:rsidRPr="008F6275" w:rsidRDefault="000B5F50" w:rsidP="000B5F50">
      <w:pPr>
        <w:pStyle w:val="NoSpacing"/>
        <w:rPr>
          <w:rFonts w:ascii="Times New Roman" w:hAnsi="Times New Roman" w:cs="Times New Roman"/>
          <w:b/>
          <w:color w:val="auto"/>
          <w:lang w:val="ro-RO"/>
        </w:rPr>
      </w:pPr>
      <w:r w:rsidRPr="008F6275">
        <w:rPr>
          <w:rFonts w:ascii="Times New Roman" w:hAnsi="Times New Roman" w:cs="Times New Roman"/>
          <w:b/>
          <w:color w:val="auto"/>
          <w:lang w:val="ro-RO"/>
        </w:rPr>
        <w:t xml:space="preserve">VII. Taxe </w:t>
      </w:r>
      <w:r w:rsidR="001C7277" w:rsidRPr="008F6275">
        <w:rPr>
          <w:rFonts w:ascii="Times New Roman" w:hAnsi="Times New Roman" w:cs="Times New Roman"/>
          <w:b/>
          <w:color w:val="auto"/>
          <w:lang w:val="ro-RO"/>
        </w:rPr>
        <w:t>și</w:t>
      </w:r>
      <w:r w:rsidRPr="008F6275">
        <w:rPr>
          <w:rFonts w:ascii="Times New Roman" w:hAnsi="Times New Roman" w:cs="Times New Roman"/>
          <w:b/>
          <w:color w:val="auto"/>
          <w:lang w:val="ro-RO"/>
        </w:rPr>
        <w:t xml:space="preserve"> impozite</w:t>
      </w:r>
    </w:p>
    <w:p w14:paraId="03DC7351" w14:textId="77777777" w:rsidR="000B5F50" w:rsidRPr="008F6275" w:rsidRDefault="000B5F50" w:rsidP="000B5F50">
      <w:pPr>
        <w:pStyle w:val="NoSpacing"/>
        <w:rPr>
          <w:rFonts w:ascii="Times New Roman" w:hAnsi="Times New Roman" w:cs="Times New Roman"/>
          <w:b/>
          <w:color w:val="auto"/>
          <w:lang w:val="ro-RO"/>
        </w:rPr>
      </w:pPr>
    </w:p>
    <w:p w14:paraId="03DC7352" w14:textId="77777777" w:rsidR="000B5F50" w:rsidRPr="008F6275" w:rsidRDefault="000B5F50" w:rsidP="000B5F50">
      <w:pPr>
        <w:pStyle w:val="NoSpacing"/>
        <w:rPr>
          <w:rFonts w:ascii="Times New Roman" w:hAnsi="Times New Roman" w:cs="Times New Roman"/>
          <w:b/>
          <w:color w:val="auto"/>
          <w:lang w:val="ro-RO"/>
        </w:rPr>
      </w:pPr>
      <w:r w:rsidRPr="008F6275">
        <w:rPr>
          <w:rFonts w:ascii="Times New Roman" w:hAnsi="Times New Roman" w:cs="Times New Roman"/>
          <w:b/>
          <w:color w:val="auto"/>
          <w:lang w:val="ro-RO"/>
        </w:rPr>
        <w:t>Art. 8</w:t>
      </w:r>
    </w:p>
    <w:p w14:paraId="03DC7353" w14:textId="77777777" w:rsidR="000B5F50" w:rsidRPr="008F6275" w:rsidRDefault="000B5F50" w:rsidP="000B5F50">
      <w:pPr>
        <w:pStyle w:val="NoSpacing"/>
        <w:rPr>
          <w:rFonts w:ascii="Times New Roman" w:hAnsi="Times New Roman" w:cs="Times New Roman"/>
          <w:b/>
          <w:color w:val="auto"/>
          <w:lang w:val="ro-RO"/>
        </w:rPr>
      </w:pPr>
    </w:p>
    <w:p w14:paraId="03DC7354" w14:textId="77777777" w:rsidR="000B5F50" w:rsidRPr="008F6275" w:rsidRDefault="000B5F50" w:rsidP="000B5F50">
      <w:pPr>
        <w:pStyle w:val="NoSpacing"/>
        <w:numPr>
          <w:ilvl w:val="0"/>
          <w:numId w:val="20"/>
        </w:numPr>
        <w:ind w:left="720"/>
        <w:jc w:val="both"/>
        <w:rPr>
          <w:rFonts w:ascii="Times New Roman" w:hAnsi="Times New Roman" w:cs="Times New Roman"/>
          <w:color w:val="auto"/>
          <w:lang w:val="ro-RO"/>
        </w:rPr>
      </w:pPr>
      <w:r w:rsidRPr="008F6275">
        <w:rPr>
          <w:rFonts w:ascii="Times New Roman" w:hAnsi="Times New Roman" w:cs="Times New Roman"/>
          <w:color w:val="auto"/>
          <w:lang w:val="ro-RO"/>
        </w:rPr>
        <w:t>În conformitate cu prevederile legale, Vânzătorul consimte să fie responsabil și să plătească sau să determine plata tuturor taxelor si/sau impozitelor, impuse de orice autoritate guvernamentală și asociate gazelor naturale livrate în baza prezentului Contract, înainte de predarea lor.</w:t>
      </w:r>
    </w:p>
    <w:p w14:paraId="03DC7355" w14:textId="77777777" w:rsidR="000B5F50" w:rsidRPr="008F6275" w:rsidRDefault="000B5F50" w:rsidP="000B5F50">
      <w:pPr>
        <w:pStyle w:val="NoSpacing"/>
        <w:ind w:left="720" w:hanging="360"/>
        <w:jc w:val="both"/>
        <w:rPr>
          <w:rFonts w:ascii="Times New Roman" w:hAnsi="Times New Roman" w:cs="Times New Roman"/>
          <w:color w:val="auto"/>
          <w:lang w:val="ro-RO"/>
        </w:rPr>
      </w:pPr>
    </w:p>
    <w:p w14:paraId="03DC7356" w14:textId="77777777" w:rsidR="000B5F50" w:rsidRPr="008F6275" w:rsidRDefault="000B5F50" w:rsidP="000B5F50">
      <w:pPr>
        <w:pStyle w:val="NoSpacing"/>
        <w:numPr>
          <w:ilvl w:val="0"/>
          <w:numId w:val="20"/>
        </w:numPr>
        <w:ind w:left="720"/>
        <w:jc w:val="both"/>
        <w:rPr>
          <w:rFonts w:ascii="Times New Roman" w:hAnsi="Times New Roman" w:cs="Times New Roman"/>
          <w:color w:val="auto"/>
          <w:lang w:val="ro-RO"/>
        </w:rPr>
      </w:pPr>
      <w:r w:rsidRPr="008F6275">
        <w:rPr>
          <w:rFonts w:ascii="Times New Roman" w:hAnsi="Times New Roman" w:cs="Times New Roman"/>
          <w:color w:val="auto"/>
          <w:lang w:val="ro-RO"/>
        </w:rPr>
        <w:t>În conformitate cu prevederile legale, Cumpărătorul consimte să fie responsabil și să plătească sau să determine plata tuturor taxelor si/sau impozitelor, impuse de către orice autoritate guvernamentală și asociate gazelor naturale livrate în baza prezentului Contract, după primirea acestora.</w:t>
      </w:r>
    </w:p>
    <w:p w14:paraId="03DC7357" w14:textId="77777777" w:rsidR="000B5F50" w:rsidRPr="008F6275" w:rsidRDefault="000B5F50" w:rsidP="000B5F50">
      <w:pPr>
        <w:pStyle w:val="NoSpacing"/>
        <w:ind w:left="360"/>
        <w:jc w:val="both"/>
        <w:rPr>
          <w:rFonts w:ascii="Times New Roman" w:hAnsi="Times New Roman" w:cs="Times New Roman"/>
          <w:color w:val="auto"/>
          <w:lang w:val="ro-RO"/>
        </w:rPr>
      </w:pPr>
    </w:p>
    <w:p w14:paraId="03DC7358" w14:textId="77777777" w:rsidR="000B5F50" w:rsidRPr="008F6275" w:rsidRDefault="000B5F50" w:rsidP="000B5F50">
      <w:pPr>
        <w:pStyle w:val="NoSpacing"/>
        <w:rPr>
          <w:rFonts w:ascii="Times New Roman" w:hAnsi="Times New Roman" w:cs="Times New Roman"/>
          <w:b/>
          <w:color w:val="auto"/>
          <w:lang w:val="ro-RO"/>
        </w:rPr>
      </w:pPr>
      <w:r w:rsidRPr="008F6275">
        <w:rPr>
          <w:rFonts w:ascii="Times New Roman" w:hAnsi="Times New Roman" w:cs="Times New Roman"/>
          <w:b/>
          <w:color w:val="auto"/>
          <w:lang w:val="ro-RO"/>
        </w:rPr>
        <w:t>VIII. Drepturi și Obligații</w:t>
      </w:r>
    </w:p>
    <w:p w14:paraId="03DC7359" w14:textId="77777777" w:rsidR="000B5F50" w:rsidRPr="008F6275" w:rsidRDefault="000B5F50" w:rsidP="000B5F50">
      <w:pPr>
        <w:pStyle w:val="NoSpacing"/>
        <w:jc w:val="both"/>
        <w:rPr>
          <w:rFonts w:ascii="Times New Roman" w:hAnsi="Times New Roman" w:cs="Times New Roman"/>
          <w:b/>
          <w:color w:val="auto"/>
          <w:lang w:val="ro-RO"/>
        </w:rPr>
      </w:pPr>
    </w:p>
    <w:p w14:paraId="03DC735A" w14:textId="77777777" w:rsidR="000B5F50" w:rsidRPr="008F6275" w:rsidRDefault="000B5F50" w:rsidP="000B5F50">
      <w:pPr>
        <w:pStyle w:val="NoSpacing"/>
        <w:jc w:val="both"/>
        <w:rPr>
          <w:rFonts w:ascii="Times New Roman" w:hAnsi="Times New Roman" w:cs="Times New Roman"/>
          <w:b/>
          <w:color w:val="auto"/>
          <w:lang w:val="ro-RO"/>
        </w:rPr>
      </w:pPr>
      <w:r w:rsidRPr="008F6275">
        <w:rPr>
          <w:rFonts w:ascii="Times New Roman" w:hAnsi="Times New Roman" w:cs="Times New Roman"/>
          <w:b/>
          <w:color w:val="auto"/>
          <w:lang w:val="ro-RO"/>
        </w:rPr>
        <w:t>Art. 9</w:t>
      </w:r>
    </w:p>
    <w:p w14:paraId="03DC735B" w14:textId="77777777" w:rsidR="000B5F50" w:rsidRPr="008F6275" w:rsidRDefault="000B5F50" w:rsidP="000B5F50">
      <w:pPr>
        <w:pStyle w:val="NoSpacing"/>
        <w:jc w:val="both"/>
        <w:rPr>
          <w:rFonts w:ascii="Times New Roman" w:hAnsi="Times New Roman" w:cs="Times New Roman"/>
          <w:b/>
          <w:color w:val="auto"/>
          <w:lang w:val="ro-RO"/>
        </w:rPr>
      </w:pPr>
    </w:p>
    <w:p w14:paraId="03DC735C" w14:textId="77777777" w:rsidR="000B5F50" w:rsidRPr="008F6275" w:rsidRDefault="00DB71E7" w:rsidP="000B5F50">
      <w:pPr>
        <w:pStyle w:val="NoSpacing"/>
        <w:numPr>
          <w:ilvl w:val="0"/>
          <w:numId w:val="25"/>
        </w:numPr>
        <w:jc w:val="both"/>
        <w:rPr>
          <w:rFonts w:ascii="Times New Roman" w:hAnsi="Times New Roman" w:cs="Times New Roman"/>
          <w:color w:val="auto"/>
          <w:lang w:val="ro-RO"/>
        </w:rPr>
      </w:pPr>
      <w:r w:rsidRPr="008F6275">
        <w:rPr>
          <w:rFonts w:ascii="Times New Roman" w:hAnsi="Times New Roman" w:cs="Times New Roman"/>
          <w:color w:val="auto"/>
          <w:lang w:val="ro-RO"/>
        </w:rPr>
        <w:t xml:space="preserve">Beneficiarul </w:t>
      </w:r>
      <w:r w:rsidR="000B5F50" w:rsidRPr="008F6275">
        <w:rPr>
          <w:rFonts w:ascii="Times New Roman" w:hAnsi="Times New Roman" w:cs="Times New Roman"/>
          <w:color w:val="auto"/>
          <w:lang w:val="ro-RO"/>
        </w:rPr>
        <w:t>Vânzător are următoarele drepturi principale:</w:t>
      </w:r>
    </w:p>
    <w:p w14:paraId="03DC735D" w14:textId="77777777" w:rsidR="000B5F50" w:rsidRPr="008F6275" w:rsidRDefault="000B5F50" w:rsidP="000B5F50">
      <w:pPr>
        <w:pStyle w:val="NoSpacing"/>
        <w:ind w:left="720"/>
        <w:jc w:val="both"/>
        <w:rPr>
          <w:rFonts w:ascii="Times New Roman" w:hAnsi="Times New Roman" w:cs="Times New Roman"/>
          <w:color w:val="auto"/>
          <w:lang w:val="ro-RO"/>
        </w:rPr>
      </w:pPr>
    </w:p>
    <w:p w14:paraId="03DC735E" w14:textId="53284090" w:rsidR="000B5F50" w:rsidRPr="008F6275" w:rsidRDefault="000B5F50" w:rsidP="000B5F50">
      <w:pPr>
        <w:pStyle w:val="NoSpacing"/>
        <w:numPr>
          <w:ilvl w:val="0"/>
          <w:numId w:val="37"/>
        </w:numPr>
        <w:jc w:val="both"/>
        <w:rPr>
          <w:rFonts w:ascii="Times New Roman" w:hAnsi="Times New Roman" w:cs="Times New Roman"/>
          <w:color w:val="auto"/>
          <w:lang w:val="ro-RO"/>
        </w:rPr>
      </w:pPr>
      <w:r w:rsidRPr="008F6275">
        <w:rPr>
          <w:rFonts w:ascii="Times New Roman" w:hAnsi="Times New Roman" w:cs="Times New Roman"/>
          <w:color w:val="auto"/>
          <w:lang w:val="ro-RO"/>
        </w:rPr>
        <w:t xml:space="preserve">să factureze </w:t>
      </w:r>
      <w:r w:rsidR="00134849" w:rsidRPr="008F6275">
        <w:rPr>
          <w:rFonts w:ascii="Times New Roman" w:hAnsi="Times New Roman" w:cs="Times New Roman"/>
          <w:color w:val="auto"/>
          <w:lang w:val="ro-RO"/>
        </w:rPr>
        <w:t>Contrapartii</w:t>
      </w:r>
      <w:r w:rsidR="00B167EB" w:rsidRPr="008F6275">
        <w:rPr>
          <w:rFonts w:ascii="Times New Roman" w:hAnsi="Times New Roman" w:cs="Times New Roman"/>
          <w:color w:val="auto"/>
          <w:lang w:val="ro-RO"/>
        </w:rPr>
        <w:t xml:space="preserve"> Centrale</w:t>
      </w:r>
      <w:r w:rsidRPr="008F6275">
        <w:rPr>
          <w:rFonts w:ascii="Times New Roman" w:hAnsi="Times New Roman" w:cs="Times New Roman"/>
          <w:color w:val="auto"/>
          <w:lang w:val="ro-RO"/>
        </w:rPr>
        <w:t xml:space="preserve"> cantitatea de gaze naturale livrată și penalitățile ori dobânzile penalizatoare - atunci când este cazul – în conformitate cu prevederile contractuale și să încaseze contravaloarea acestora;</w:t>
      </w:r>
    </w:p>
    <w:p w14:paraId="4A41AB4E" w14:textId="6B9E27FF" w:rsidR="00A03BDB" w:rsidRPr="008F6275" w:rsidRDefault="00A03BDB" w:rsidP="000B5F50">
      <w:pPr>
        <w:pStyle w:val="NoSpacing"/>
        <w:numPr>
          <w:ilvl w:val="0"/>
          <w:numId w:val="37"/>
        </w:numPr>
        <w:jc w:val="both"/>
        <w:rPr>
          <w:rFonts w:ascii="Times New Roman" w:hAnsi="Times New Roman" w:cs="Times New Roman"/>
          <w:color w:val="auto"/>
          <w:lang w:val="ro-RO"/>
        </w:rPr>
      </w:pPr>
      <w:r w:rsidRPr="008F6275">
        <w:rPr>
          <w:rFonts w:ascii="Times New Roman" w:hAnsi="Times New Roman" w:cs="Times New Roman"/>
          <w:color w:val="auto"/>
          <w:lang w:val="ro-RO"/>
        </w:rPr>
        <w:lastRenderedPageBreak/>
        <w:t>sa beneficieze de drepturile asimilate unui Membru Compensator pe sistemul de Contraparte Centrala.</w:t>
      </w:r>
    </w:p>
    <w:p w14:paraId="03DC735F" w14:textId="77777777" w:rsidR="000B5F50" w:rsidRPr="008F6275" w:rsidRDefault="000B5F50" w:rsidP="000B5F50">
      <w:pPr>
        <w:pStyle w:val="NoSpacing"/>
        <w:ind w:left="927"/>
        <w:jc w:val="both"/>
        <w:rPr>
          <w:rFonts w:ascii="Times New Roman" w:hAnsi="Times New Roman" w:cs="Times New Roman"/>
          <w:color w:val="auto"/>
          <w:lang w:val="ro-RO"/>
        </w:rPr>
      </w:pPr>
    </w:p>
    <w:p w14:paraId="03DC7361" w14:textId="77777777" w:rsidR="000B5F50" w:rsidRPr="008F6275" w:rsidRDefault="000B5F50" w:rsidP="000B5F50">
      <w:pPr>
        <w:pStyle w:val="NoSpacing"/>
        <w:jc w:val="both"/>
        <w:rPr>
          <w:rFonts w:ascii="Times New Roman" w:hAnsi="Times New Roman" w:cs="Times New Roman"/>
          <w:color w:val="auto"/>
          <w:lang w:val="ro-RO"/>
        </w:rPr>
      </w:pPr>
    </w:p>
    <w:p w14:paraId="03DC7362" w14:textId="77777777" w:rsidR="000B5F50" w:rsidRPr="008F6275" w:rsidRDefault="000B5F50" w:rsidP="000B5F50">
      <w:pPr>
        <w:pStyle w:val="NoSpacing"/>
        <w:ind w:left="927"/>
        <w:jc w:val="both"/>
        <w:rPr>
          <w:rFonts w:ascii="Times New Roman" w:hAnsi="Times New Roman" w:cs="Times New Roman"/>
          <w:color w:val="auto"/>
          <w:lang w:val="ro-RO"/>
        </w:rPr>
      </w:pPr>
    </w:p>
    <w:p w14:paraId="03DC7363" w14:textId="77777777" w:rsidR="000B5F50" w:rsidRPr="008F6275" w:rsidRDefault="005D2F77" w:rsidP="000B5F50">
      <w:pPr>
        <w:pStyle w:val="NoSpacing"/>
        <w:numPr>
          <w:ilvl w:val="0"/>
          <w:numId w:val="25"/>
        </w:numPr>
        <w:jc w:val="both"/>
        <w:rPr>
          <w:rFonts w:ascii="Times New Roman" w:hAnsi="Times New Roman" w:cs="Times New Roman"/>
          <w:color w:val="auto"/>
          <w:lang w:val="ro-RO"/>
        </w:rPr>
      </w:pPr>
      <w:r w:rsidRPr="008F6275">
        <w:rPr>
          <w:rFonts w:ascii="Times New Roman" w:hAnsi="Times New Roman" w:cs="Times New Roman"/>
          <w:color w:val="auto"/>
          <w:lang w:val="ro-RO"/>
        </w:rPr>
        <w:t xml:space="preserve">Beneficiarul </w:t>
      </w:r>
      <w:r w:rsidR="000B5F50" w:rsidRPr="008F6275">
        <w:rPr>
          <w:rFonts w:ascii="Times New Roman" w:hAnsi="Times New Roman" w:cs="Times New Roman"/>
          <w:color w:val="auto"/>
          <w:lang w:val="ro-RO"/>
        </w:rPr>
        <w:t>Vânzător are următoarele obligații principale:</w:t>
      </w:r>
    </w:p>
    <w:p w14:paraId="03DC7364" w14:textId="77777777" w:rsidR="000B5F50" w:rsidRPr="008F6275" w:rsidRDefault="000B5F50" w:rsidP="000B5F50">
      <w:pPr>
        <w:pStyle w:val="NoSpacing"/>
        <w:ind w:left="720"/>
        <w:jc w:val="both"/>
        <w:rPr>
          <w:rFonts w:ascii="Times New Roman" w:hAnsi="Times New Roman" w:cs="Times New Roman"/>
          <w:color w:val="auto"/>
          <w:lang w:val="ro-RO"/>
        </w:rPr>
      </w:pPr>
    </w:p>
    <w:p w14:paraId="03DC7365" w14:textId="77777777" w:rsidR="000B5F50" w:rsidRPr="008F6275" w:rsidRDefault="000B5F50" w:rsidP="000B5F50">
      <w:pPr>
        <w:pStyle w:val="NoSpacing"/>
        <w:numPr>
          <w:ilvl w:val="0"/>
          <w:numId w:val="26"/>
        </w:numPr>
        <w:ind w:hanging="540"/>
        <w:jc w:val="both"/>
        <w:rPr>
          <w:rFonts w:ascii="Times New Roman" w:hAnsi="Times New Roman" w:cs="Times New Roman"/>
          <w:color w:val="auto"/>
          <w:lang w:val="ro-RO"/>
        </w:rPr>
      </w:pPr>
      <w:r w:rsidRPr="008F6275">
        <w:rPr>
          <w:rFonts w:ascii="Times New Roman" w:hAnsi="Times New Roman" w:cs="Times New Roman"/>
          <w:color w:val="auto"/>
          <w:lang w:val="ro-RO"/>
        </w:rPr>
        <w:t xml:space="preserve">să livreze cantitățile de gaze naturale stabilite potrivit prezentului Contract, în baza </w:t>
      </w:r>
      <w:r w:rsidR="00DB71E7" w:rsidRPr="008F6275">
        <w:rPr>
          <w:rFonts w:ascii="Times New Roman" w:hAnsi="Times New Roman" w:cs="Times New Roman"/>
          <w:color w:val="auto"/>
          <w:lang w:val="ro-RO"/>
        </w:rPr>
        <w:t xml:space="preserve">Raportului </w:t>
      </w:r>
      <w:r w:rsidRPr="008F6275">
        <w:rPr>
          <w:rFonts w:ascii="Times New Roman" w:hAnsi="Times New Roman" w:cs="Times New Roman"/>
          <w:color w:val="auto"/>
          <w:lang w:val="ro-RO"/>
        </w:rPr>
        <w:t xml:space="preserve">de tranzacționare </w:t>
      </w:r>
      <w:r w:rsidR="00DB71E7" w:rsidRPr="008F6275">
        <w:rPr>
          <w:rFonts w:ascii="Times New Roman" w:hAnsi="Times New Roman" w:cs="Times New Roman"/>
          <w:color w:val="auto"/>
          <w:lang w:val="ro-RO"/>
        </w:rPr>
        <w:t>conform procedurii produselor pe termen mediu si lung;</w:t>
      </w:r>
    </w:p>
    <w:p w14:paraId="03DC7366" w14:textId="77777777" w:rsidR="000B5F50" w:rsidRPr="008F6275" w:rsidRDefault="000B5F50" w:rsidP="000B5F50">
      <w:pPr>
        <w:pStyle w:val="NoSpacing"/>
        <w:ind w:left="1080" w:hanging="540"/>
        <w:jc w:val="both"/>
        <w:rPr>
          <w:rFonts w:ascii="Times New Roman" w:hAnsi="Times New Roman" w:cs="Times New Roman"/>
          <w:color w:val="auto"/>
          <w:lang w:val="ro-RO"/>
        </w:rPr>
      </w:pPr>
    </w:p>
    <w:p w14:paraId="03DC7367" w14:textId="77777777" w:rsidR="000B5F50" w:rsidRPr="008F6275" w:rsidRDefault="000B5F50" w:rsidP="000B5F50">
      <w:pPr>
        <w:pStyle w:val="NoSpacing"/>
        <w:numPr>
          <w:ilvl w:val="0"/>
          <w:numId w:val="26"/>
        </w:numPr>
        <w:ind w:hanging="540"/>
        <w:jc w:val="both"/>
        <w:rPr>
          <w:rFonts w:ascii="Times New Roman" w:hAnsi="Times New Roman" w:cs="Times New Roman"/>
          <w:color w:val="auto"/>
          <w:lang w:val="ro-RO"/>
        </w:rPr>
      </w:pPr>
      <w:r w:rsidRPr="008F6275">
        <w:rPr>
          <w:rFonts w:ascii="Times New Roman" w:hAnsi="Times New Roman" w:cs="Times New Roman"/>
          <w:color w:val="auto"/>
          <w:lang w:val="ro-RO"/>
        </w:rPr>
        <w:t>să asigure parametrii specificați ai gazelor naturale livrate, în conformitate cu legislația în vigoare;</w:t>
      </w:r>
    </w:p>
    <w:p w14:paraId="03DC7368" w14:textId="77777777" w:rsidR="000B5F50" w:rsidRPr="008F6275" w:rsidRDefault="000B5F50" w:rsidP="000B5F50">
      <w:pPr>
        <w:pStyle w:val="NoSpacing"/>
        <w:ind w:left="1080" w:hanging="540"/>
        <w:jc w:val="both"/>
        <w:rPr>
          <w:rFonts w:ascii="Times New Roman" w:hAnsi="Times New Roman" w:cs="Times New Roman"/>
          <w:color w:val="auto"/>
          <w:lang w:val="ro-RO"/>
        </w:rPr>
      </w:pPr>
    </w:p>
    <w:p w14:paraId="03DC7369" w14:textId="77777777" w:rsidR="000B5F50" w:rsidRPr="008F6275" w:rsidRDefault="000B5F50" w:rsidP="000B5F50">
      <w:pPr>
        <w:pStyle w:val="NoSpacing"/>
        <w:numPr>
          <w:ilvl w:val="0"/>
          <w:numId w:val="26"/>
        </w:numPr>
        <w:ind w:hanging="540"/>
        <w:jc w:val="both"/>
        <w:rPr>
          <w:rFonts w:ascii="Times New Roman" w:hAnsi="Times New Roman" w:cs="Times New Roman"/>
          <w:color w:val="auto"/>
          <w:lang w:val="ro-RO"/>
        </w:rPr>
      </w:pPr>
      <w:r w:rsidRPr="008F6275">
        <w:rPr>
          <w:rFonts w:ascii="Times New Roman" w:hAnsi="Times New Roman" w:cs="Times New Roman"/>
          <w:color w:val="auto"/>
          <w:lang w:val="ro-RO"/>
        </w:rPr>
        <w:t>să dețină și să mențină în vigoare, pe toata durata Contractului, licențele și autorizațiile necesare livrării/preluării gazelor naturale în PVT și să respecte prevederile acestora;</w:t>
      </w:r>
    </w:p>
    <w:p w14:paraId="03DC736A" w14:textId="77777777" w:rsidR="000B5F50" w:rsidRPr="008F6275" w:rsidRDefault="000B5F50" w:rsidP="000B5F50">
      <w:pPr>
        <w:pStyle w:val="NoSpacing"/>
        <w:ind w:left="1080" w:hanging="540"/>
        <w:jc w:val="both"/>
        <w:rPr>
          <w:rFonts w:ascii="Times New Roman" w:hAnsi="Times New Roman" w:cs="Times New Roman"/>
          <w:color w:val="auto"/>
          <w:lang w:val="ro-RO"/>
        </w:rPr>
      </w:pPr>
    </w:p>
    <w:p w14:paraId="03DC736B" w14:textId="77777777" w:rsidR="000B5F50" w:rsidRPr="008F6275" w:rsidRDefault="000B5F50" w:rsidP="000B5F50">
      <w:pPr>
        <w:pStyle w:val="NoSpacing"/>
        <w:numPr>
          <w:ilvl w:val="0"/>
          <w:numId w:val="26"/>
        </w:numPr>
        <w:ind w:hanging="540"/>
        <w:jc w:val="both"/>
        <w:rPr>
          <w:rFonts w:ascii="Times New Roman" w:hAnsi="Times New Roman" w:cs="Times New Roman"/>
          <w:color w:val="auto"/>
          <w:lang w:val="ro-RO"/>
        </w:rPr>
      </w:pPr>
      <w:r w:rsidRPr="008F6275">
        <w:rPr>
          <w:rFonts w:ascii="Times New Roman" w:hAnsi="Times New Roman" w:cs="Times New Roman"/>
          <w:color w:val="auto"/>
          <w:lang w:val="ro-RO"/>
        </w:rPr>
        <w:t>să asigure livrarea cantității de gaze naturale contractate în termenii prezentului contract</w:t>
      </w:r>
      <w:r w:rsidR="005D2F77" w:rsidRPr="008F6275">
        <w:rPr>
          <w:rFonts w:ascii="Times New Roman" w:hAnsi="Times New Roman" w:cs="Times New Roman"/>
          <w:color w:val="auto"/>
          <w:lang w:val="ro-RO"/>
        </w:rPr>
        <w:t>, inclusiv in acord cu notificarea efectuata de catre Contraparte</w:t>
      </w:r>
      <w:r w:rsidR="00B167EB" w:rsidRPr="008F6275">
        <w:rPr>
          <w:rFonts w:ascii="Times New Roman" w:hAnsi="Times New Roman" w:cs="Times New Roman"/>
          <w:color w:val="auto"/>
          <w:lang w:val="ro-RO"/>
        </w:rPr>
        <w:t>a Centrala</w:t>
      </w:r>
      <w:r w:rsidRPr="008F6275">
        <w:rPr>
          <w:rFonts w:ascii="Times New Roman" w:hAnsi="Times New Roman" w:cs="Times New Roman"/>
          <w:color w:val="auto"/>
          <w:lang w:val="ro-RO"/>
        </w:rPr>
        <w:t>;</w:t>
      </w:r>
    </w:p>
    <w:p w14:paraId="03DC736C" w14:textId="77777777" w:rsidR="005D2F77" w:rsidRPr="008F6275" w:rsidRDefault="005D2F77" w:rsidP="005D2F77">
      <w:pPr>
        <w:pStyle w:val="ListParagraph"/>
        <w:rPr>
          <w:rFonts w:ascii="Times New Roman" w:hAnsi="Times New Roman" w:cs="Times New Roman"/>
          <w:lang w:val="ro-RO"/>
        </w:rPr>
      </w:pPr>
    </w:p>
    <w:p w14:paraId="03DC736E" w14:textId="77777777" w:rsidR="000B5F50" w:rsidRPr="008F6275" w:rsidRDefault="000B5F50" w:rsidP="000B5F50">
      <w:pPr>
        <w:pStyle w:val="NoSpacing"/>
        <w:ind w:hanging="540"/>
        <w:jc w:val="both"/>
        <w:rPr>
          <w:rFonts w:ascii="Times New Roman" w:hAnsi="Times New Roman" w:cs="Times New Roman"/>
          <w:color w:val="auto"/>
          <w:lang w:val="ro-RO"/>
        </w:rPr>
      </w:pPr>
    </w:p>
    <w:p w14:paraId="03DC736F" w14:textId="77777777" w:rsidR="000B5F50" w:rsidRPr="008F6275" w:rsidRDefault="000B5F50" w:rsidP="000B5F50">
      <w:pPr>
        <w:pStyle w:val="NoSpacing"/>
        <w:ind w:left="1080"/>
        <w:jc w:val="both"/>
        <w:rPr>
          <w:rFonts w:ascii="Times New Roman" w:hAnsi="Times New Roman" w:cs="Times New Roman"/>
          <w:color w:val="auto"/>
          <w:lang w:val="ro-RO"/>
        </w:rPr>
      </w:pPr>
    </w:p>
    <w:p w14:paraId="03DC7370" w14:textId="5D5D171B" w:rsidR="000B5F50" w:rsidRPr="008F6275" w:rsidRDefault="000B5F50" w:rsidP="000B5F50">
      <w:pPr>
        <w:pStyle w:val="NoSpacing"/>
        <w:numPr>
          <w:ilvl w:val="0"/>
          <w:numId w:val="26"/>
        </w:numPr>
        <w:ind w:hanging="540"/>
        <w:jc w:val="both"/>
        <w:rPr>
          <w:rFonts w:ascii="Times New Roman" w:hAnsi="Times New Roman" w:cs="Times New Roman"/>
          <w:color w:val="auto"/>
          <w:lang w:val="ro-RO"/>
        </w:rPr>
      </w:pPr>
      <w:r w:rsidRPr="008F6275">
        <w:rPr>
          <w:rFonts w:ascii="Times New Roman" w:hAnsi="Times New Roman" w:cs="Times New Roman"/>
          <w:color w:val="auto"/>
          <w:lang w:val="ro-RO"/>
        </w:rPr>
        <w:t xml:space="preserve">să constituie o garanție de bună-execuție prin intermediul unei scrisori de garanție bancară valabilă de la data emiterii, având ca valoare garantată având ca valoare garantată valoarea </w:t>
      </w:r>
      <w:r w:rsidR="008825F1" w:rsidRPr="008F6275">
        <w:rPr>
          <w:rFonts w:ascii="Times New Roman" w:hAnsi="Times New Roman" w:cs="Times New Roman"/>
          <w:color w:val="auto"/>
          <w:lang w:val="ro-RO"/>
        </w:rPr>
        <w:t>prevăzută</w:t>
      </w:r>
      <w:r w:rsidRPr="008F6275">
        <w:rPr>
          <w:rFonts w:ascii="Times New Roman" w:hAnsi="Times New Roman" w:cs="Times New Roman"/>
          <w:color w:val="auto"/>
          <w:lang w:val="ro-RO"/>
        </w:rPr>
        <w:t xml:space="preserve"> la art. </w:t>
      </w:r>
      <w:r w:rsidR="00DB71E7" w:rsidRPr="008F6275">
        <w:rPr>
          <w:rFonts w:ascii="Times New Roman" w:hAnsi="Times New Roman" w:cs="Times New Roman"/>
          <w:color w:val="auto"/>
          <w:lang w:val="ro-RO"/>
        </w:rPr>
        <w:t>6.</w:t>
      </w:r>
      <w:r w:rsidR="00A03BDB" w:rsidRPr="008F6275">
        <w:rPr>
          <w:rFonts w:ascii="Times New Roman" w:hAnsi="Times New Roman" w:cs="Times New Roman"/>
          <w:color w:val="auto"/>
          <w:lang w:val="ro-RO"/>
        </w:rPr>
        <w:t>1.</w:t>
      </w:r>
    </w:p>
    <w:p w14:paraId="03DC7371" w14:textId="77777777" w:rsidR="000B5F50" w:rsidRPr="008F6275" w:rsidRDefault="000B5F50" w:rsidP="000B5F50">
      <w:pPr>
        <w:pStyle w:val="NoSpacing"/>
        <w:ind w:left="1080"/>
        <w:jc w:val="both"/>
        <w:rPr>
          <w:rFonts w:ascii="Times New Roman" w:hAnsi="Times New Roman" w:cs="Times New Roman"/>
          <w:color w:val="auto"/>
          <w:lang w:val="ro-RO"/>
        </w:rPr>
      </w:pPr>
    </w:p>
    <w:p w14:paraId="03DC7372" w14:textId="77777777" w:rsidR="000B5F50" w:rsidRPr="008F6275" w:rsidRDefault="000B5F50" w:rsidP="000B5F50">
      <w:pPr>
        <w:pStyle w:val="NoSpacing"/>
        <w:rPr>
          <w:rFonts w:ascii="Times New Roman" w:hAnsi="Times New Roman" w:cs="Times New Roman"/>
          <w:b/>
          <w:color w:val="auto"/>
          <w:lang w:val="ro-RO"/>
        </w:rPr>
      </w:pPr>
      <w:r w:rsidRPr="008F6275">
        <w:rPr>
          <w:rFonts w:ascii="Times New Roman" w:hAnsi="Times New Roman" w:cs="Times New Roman"/>
          <w:b/>
          <w:color w:val="auto"/>
          <w:lang w:val="ro-RO"/>
        </w:rPr>
        <w:t>Art. 10</w:t>
      </w:r>
    </w:p>
    <w:p w14:paraId="03DC7373" w14:textId="77777777" w:rsidR="000B5F50" w:rsidRPr="008F6275" w:rsidRDefault="000B5F50" w:rsidP="000B5F50">
      <w:pPr>
        <w:pStyle w:val="NoSpacing"/>
        <w:rPr>
          <w:rFonts w:ascii="Times New Roman" w:hAnsi="Times New Roman" w:cs="Times New Roman"/>
          <w:b/>
          <w:color w:val="auto"/>
          <w:lang w:val="ro-RO"/>
        </w:rPr>
      </w:pPr>
    </w:p>
    <w:p w14:paraId="03DC7374" w14:textId="77777777" w:rsidR="000B5F50" w:rsidRPr="008F6275" w:rsidRDefault="00DB71E7" w:rsidP="000B5F50">
      <w:pPr>
        <w:pStyle w:val="NoSpacing"/>
        <w:numPr>
          <w:ilvl w:val="0"/>
          <w:numId w:val="27"/>
        </w:numPr>
        <w:jc w:val="both"/>
        <w:rPr>
          <w:rFonts w:ascii="Times New Roman" w:hAnsi="Times New Roman" w:cs="Times New Roman"/>
          <w:color w:val="auto"/>
          <w:lang w:val="ro-RO"/>
        </w:rPr>
      </w:pPr>
      <w:r w:rsidRPr="008F6275">
        <w:rPr>
          <w:rFonts w:ascii="Times New Roman" w:hAnsi="Times New Roman" w:cs="Times New Roman"/>
          <w:color w:val="auto"/>
          <w:lang w:val="ro-RO"/>
        </w:rPr>
        <w:t xml:space="preserve">Beneficiarul </w:t>
      </w:r>
      <w:r w:rsidR="000B5F50" w:rsidRPr="008F6275">
        <w:rPr>
          <w:rFonts w:ascii="Times New Roman" w:hAnsi="Times New Roman" w:cs="Times New Roman"/>
          <w:color w:val="auto"/>
          <w:lang w:val="ro-RO"/>
        </w:rPr>
        <w:t>Cumpărător are următoarele drepturi principale:</w:t>
      </w:r>
    </w:p>
    <w:p w14:paraId="03DC7375" w14:textId="77777777" w:rsidR="000B5F50" w:rsidRPr="008F6275" w:rsidRDefault="000B5F50" w:rsidP="000B5F50">
      <w:pPr>
        <w:pStyle w:val="NoSpacing"/>
        <w:ind w:left="720"/>
        <w:jc w:val="both"/>
        <w:rPr>
          <w:rFonts w:ascii="Times New Roman" w:hAnsi="Times New Roman" w:cs="Times New Roman"/>
          <w:color w:val="auto"/>
          <w:lang w:val="ro-RO"/>
        </w:rPr>
      </w:pPr>
    </w:p>
    <w:p w14:paraId="03DC7376" w14:textId="77777777" w:rsidR="000B5F50" w:rsidRPr="008F6275" w:rsidRDefault="000B5F50" w:rsidP="000B5F50">
      <w:pPr>
        <w:pStyle w:val="NoSpacing"/>
        <w:numPr>
          <w:ilvl w:val="0"/>
          <w:numId w:val="28"/>
        </w:numPr>
        <w:ind w:left="990" w:hanging="450"/>
        <w:jc w:val="both"/>
        <w:rPr>
          <w:rFonts w:ascii="Times New Roman" w:hAnsi="Times New Roman" w:cs="Times New Roman"/>
          <w:color w:val="auto"/>
          <w:lang w:val="ro-RO"/>
        </w:rPr>
      </w:pPr>
      <w:r w:rsidRPr="008F6275">
        <w:rPr>
          <w:rFonts w:ascii="Times New Roman" w:hAnsi="Times New Roman" w:cs="Times New Roman"/>
          <w:color w:val="auto"/>
          <w:lang w:val="ro-RO"/>
        </w:rPr>
        <w:t>să solicite și să preia cantitățile de gaze naturale, în conformitate cu prevederile prezentului Contract si a tuturor Anexelor de tranzacționare care fac parte integrala din Contract;</w:t>
      </w:r>
    </w:p>
    <w:p w14:paraId="03DC7377" w14:textId="77777777" w:rsidR="000B5F50" w:rsidRPr="008F6275" w:rsidRDefault="000B5F50" w:rsidP="000B5F50">
      <w:pPr>
        <w:pStyle w:val="NoSpacing"/>
        <w:ind w:left="990"/>
        <w:jc w:val="both"/>
        <w:rPr>
          <w:rFonts w:ascii="Times New Roman" w:hAnsi="Times New Roman" w:cs="Times New Roman"/>
          <w:color w:val="auto"/>
          <w:lang w:val="ro-RO"/>
        </w:rPr>
      </w:pPr>
    </w:p>
    <w:p w14:paraId="7192720E" w14:textId="77777777" w:rsidR="00FD448D" w:rsidRPr="008F6275" w:rsidRDefault="00FD448D" w:rsidP="00FD448D">
      <w:pPr>
        <w:pStyle w:val="NoSpacing"/>
        <w:numPr>
          <w:ilvl w:val="0"/>
          <w:numId w:val="28"/>
        </w:numPr>
        <w:jc w:val="both"/>
        <w:rPr>
          <w:rFonts w:ascii="Times New Roman" w:hAnsi="Times New Roman" w:cs="Times New Roman"/>
          <w:color w:val="auto"/>
          <w:lang w:val="ro-RO"/>
        </w:rPr>
      </w:pPr>
      <w:r w:rsidRPr="008F6275">
        <w:rPr>
          <w:rFonts w:ascii="Times New Roman" w:hAnsi="Times New Roman" w:cs="Times New Roman"/>
          <w:color w:val="auto"/>
          <w:lang w:val="ro-RO"/>
        </w:rPr>
        <w:t>sa beneficieze de drepturile asimilate unui Membru Compensator pe sistemul de Contraparte Centrala.</w:t>
      </w:r>
    </w:p>
    <w:p w14:paraId="03DC7379" w14:textId="77777777" w:rsidR="000B5F50" w:rsidRPr="008F6275" w:rsidRDefault="000B5F50" w:rsidP="000B5F50">
      <w:pPr>
        <w:pStyle w:val="NoSpacing"/>
        <w:ind w:left="990" w:hanging="450"/>
        <w:jc w:val="both"/>
        <w:rPr>
          <w:rFonts w:ascii="Times New Roman" w:hAnsi="Times New Roman" w:cs="Times New Roman"/>
          <w:color w:val="auto"/>
          <w:lang w:val="ro-RO"/>
        </w:rPr>
      </w:pPr>
    </w:p>
    <w:p w14:paraId="03DC737A" w14:textId="77777777" w:rsidR="000B5F50" w:rsidRPr="008F6275" w:rsidRDefault="000B5F50" w:rsidP="000B5F50">
      <w:pPr>
        <w:pStyle w:val="NoSpacing"/>
        <w:jc w:val="both"/>
        <w:rPr>
          <w:rFonts w:ascii="Times New Roman" w:hAnsi="Times New Roman" w:cs="Times New Roman"/>
          <w:color w:val="auto"/>
          <w:lang w:val="ro-RO"/>
        </w:rPr>
      </w:pPr>
    </w:p>
    <w:p w14:paraId="03DC737B" w14:textId="77777777" w:rsidR="000B5F50" w:rsidRPr="008F6275" w:rsidRDefault="005D2F77" w:rsidP="000B5F50">
      <w:pPr>
        <w:pStyle w:val="NoSpacing"/>
        <w:numPr>
          <w:ilvl w:val="0"/>
          <w:numId w:val="27"/>
        </w:numPr>
        <w:jc w:val="both"/>
        <w:rPr>
          <w:rFonts w:ascii="Times New Roman" w:hAnsi="Times New Roman" w:cs="Times New Roman"/>
          <w:color w:val="auto"/>
          <w:lang w:val="ro-RO"/>
        </w:rPr>
      </w:pPr>
      <w:r w:rsidRPr="008F6275">
        <w:rPr>
          <w:rFonts w:ascii="Times New Roman" w:hAnsi="Times New Roman" w:cs="Times New Roman"/>
          <w:color w:val="auto"/>
          <w:lang w:val="ro-RO"/>
        </w:rPr>
        <w:t xml:space="preserve">Beneficiarul </w:t>
      </w:r>
      <w:r w:rsidR="000B5F50" w:rsidRPr="008F6275">
        <w:rPr>
          <w:rFonts w:ascii="Times New Roman" w:hAnsi="Times New Roman" w:cs="Times New Roman"/>
          <w:color w:val="auto"/>
          <w:lang w:val="ro-RO"/>
        </w:rPr>
        <w:t>Cumpărător are următoarele obligații principale:</w:t>
      </w:r>
    </w:p>
    <w:p w14:paraId="03DC737C" w14:textId="77777777" w:rsidR="000B5F50" w:rsidRPr="008F6275" w:rsidRDefault="000B5F50" w:rsidP="000B5F50">
      <w:pPr>
        <w:pStyle w:val="NoSpacing"/>
        <w:ind w:left="720"/>
        <w:jc w:val="both"/>
        <w:rPr>
          <w:rFonts w:ascii="Times New Roman" w:hAnsi="Times New Roman" w:cs="Times New Roman"/>
          <w:color w:val="auto"/>
          <w:lang w:val="ro-RO"/>
        </w:rPr>
      </w:pPr>
    </w:p>
    <w:p w14:paraId="03DC737D" w14:textId="77777777" w:rsidR="000B5F50" w:rsidRPr="008F6275" w:rsidRDefault="000B5F50" w:rsidP="000B5F50">
      <w:pPr>
        <w:pStyle w:val="NoSpacing"/>
        <w:numPr>
          <w:ilvl w:val="0"/>
          <w:numId w:val="29"/>
        </w:numPr>
        <w:ind w:left="990" w:hanging="450"/>
        <w:jc w:val="both"/>
        <w:rPr>
          <w:rFonts w:ascii="Times New Roman" w:hAnsi="Times New Roman" w:cs="Times New Roman"/>
          <w:color w:val="auto"/>
          <w:lang w:val="ro-RO"/>
        </w:rPr>
      </w:pPr>
      <w:r w:rsidRPr="008F6275">
        <w:rPr>
          <w:rFonts w:ascii="Times New Roman" w:hAnsi="Times New Roman" w:cs="Times New Roman"/>
          <w:color w:val="auto"/>
          <w:lang w:val="ro-RO"/>
        </w:rPr>
        <w:t xml:space="preserve">să preia </w:t>
      </w:r>
      <w:r w:rsidR="008825F1" w:rsidRPr="008F6275">
        <w:rPr>
          <w:rFonts w:ascii="Times New Roman" w:hAnsi="Times New Roman" w:cs="Times New Roman"/>
          <w:color w:val="auto"/>
          <w:lang w:val="ro-RO"/>
        </w:rPr>
        <w:t>și</w:t>
      </w:r>
      <w:r w:rsidRPr="008F6275">
        <w:rPr>
          <w:rFonts w:ascii="Times New Roman" w:hAnsi="Times New Roman" w:cs="Times New Roman"/>
          <w:color w:val="auto"/>
          <w:lang w:val="ro-RO"/>
        </w:rPr>
        <w:t xml:space="preserve"> sa plătească cantitățile de gaze naturale puse la dispoziție </w:t>
      </w:r>
      <w:r w:rsidR="00F87970" w:rsidRPr="008F6275">
        <w:rPr>
          <w:rFonts w:ascii="Times New Roman" w:hAnsi="Times New Roman" w:cs="Times New Roman"/>
          <w:color w:val="auto"/>
          <w:lang w:val="ro-RO"/>
        </w:rPr>
        <w:t xml:space="preserve">prin Contraparte </w:t>
      </w:r>
      <w:r w:rsidR="00B167EB" w:rsidRPr="008F6275">
        <w:rPr>
          <w:rFonts w:ascii="Times New Roman" w:hAnsi="Times New Roman" w:cs="Times New Roman"/>
          <w:color w:val="auto"/>
          <w:lang w:val="ro-RO"/>
        </w:rPr>
        <w:t xml:space="preserve">Centrala </w:t>
      </w:r>
      <w:r w:rsidRPr="008F6275">
        <w:rPr>
          <w:rFonts w:ascii="Times New Roman" w:hAnsi="Times New Roman" w:cs="Times New Roman"/>
          <w:color w:val="auto"/>
          <w:lang w:val="ro-RO"/>
        </w:rPr>
        <w:t>în condițiile prezentului Contract</w:t>
      </w:r>
      <w:r w:rsidR="005D2F77" w:rsidRPr="008F6275">
        <w:rPr>
          <w:rFonts w:ascii="Times New Roman" w:hAnsi="Times New Roman" w:cs="Times New Roman"/>
          <w:color w:val="auto"/>
          <w:lang w:val="ro-RO"/>
        </w:rPr>
        <w:t>, inclusiv in acord cu notificarea catre OTS efectuata de catre Contraparte</w:t>
      </w:r>
      <w:r w:rsidR="00B167EB" w:rsidRPr="008F6275">
        <w:rPr>
          <w:rFonts w:ascii="Times New Roman" w:hAnsi="Times New Roman" w:cs="Times New Roman"/>
          <w:color w:val="auto"/>
          <w:lang w:val="ro-RO"/>
        </w:rPr>
        <w:t>a Centrala;</w:t>
      </w:r>
    </w:p>
    <w:p w14:paraId="03DC737E" w14:textId="77777777" w:rsidR="000B5F50" w:rsidRPr="008F6275" w:rsidRDefault="000B5F50" w:rsidP="000B5F50">
      <w:pPr>
        <w:pStyle w:val="NoSpacing"/>
        <w:ind w:left="990" w:hanging="450"/>
        <w:jc w:val="both"/>
        <w:rPr>
          <w:rFonts w:ascii="Times New Roman" w:hAnsi="Times New Roman" w:cs="Times New Roman"/>
          <w:color w:val="auto"/>
          <w:lang w:val="ro-RO"/>
        </w:rPr>
      </w:pPr>
    </w:p>
    <w:p w14:paraId="03DC737F" w14:textId="77777777" w:rsidR="000B5F50" w:rsidRPr="008F6275" w:rsidRDefault="000B5F50" w:rsidP="000B5F50">
      <w:pPr>
        <w:pStyle w:val="NoSpacing"/>
        <w:numPr>
          <w:ilvl w:val="0"/>
          <w:numId w:val="29"/>
        </w:numPr>
        <w:ind w:left="990" w:hanging="450"/>
        <w:jc w:val="both"/>
        <w:rPr>
          <w:rFonts w:ascii="Times New Roman" w:hAnsi="Times New Roman" w:cs="Times New Roman"/>
          <w:color w:val="auto"/>
          <w:lang w:val="ro-RO"/>
        </w:rPr>
      </w:pPr>
      <w:r w:rsidRPr="008F6275">
        <w:rPr>
          <w:rFonts w:ascii="Times New Roman" w:hAnsi="Times New Roman" w:cs="Times New Roman"/>
          <w:color w:val="auto"/>
          <w:lang w:val="ro-RO"/>
        </w:rPr>
        <w:t>să achite integral și la termen contravaloarea gazelor naturale cumpărate în condițiile prezentului Contract;</w:t>
      </w:r>
    </w:p>
    <w:p w14:paraId="03DC7380" w14:textId="77777777" w:rsidR="000B5F50" w:rsidRPr="008F6275" w:rsidRDefault="000B5F50" w:rsidP="000B5F50">
      <w:pPr>
        <w:pStyle w:val="NoSpacing"/>
        <w:ind w:left="990"/>
        <w:jc w:val="both"/>
        <w:rPr>
          <w:rFonts w:ascii="Times New Roman" w:hAnsi="Times New Roman" w:cs="Times New Roman"/>
          <w:color w:val="auto"/>
          <w:lang w:val="ro-RO"/>
        </w:rPr>
      </w:pPr>
    </w:p>
    <w:p w14:paraId="03DC7381" w14:textId="77777777" w:rsidR="000B5F50" w:rsidRPr="008F6275" w:rsidRDefault="000B5F50" w:rsidP="000B5F50">
      <w:pPr>
        <w:pStyle w:val="NoSpacing"/>
        <w:numPr>
          <w:ilvl w:val="0"/>
          <w:numId w:val="29"/>
        </w:numPr>
        <w:ind w:hanging="540"/>
        <w:jc w:val="both"/>
        <w:rPr>
          <w:rFonts w:ascii="Times New Roman" w:hAnsi="Times New Roman" w:cs="Times New Roman"/>
          <w:color w:val="auto"/>
          <w:lang w:val="ro-RO"/>
        </w:rPr>
      </w:pPr>
      <w:r w:rsidRPr="008F6275">
        <w:rPr>
          <w:rFonts w:ascii="Times New Roman" w:hAnsi="Times New Roman" w:cs="Times New Roman"/>
          <w:color w:val="auto"/>
          <w:lang w:val="ro-RO"/>
        </w:rPr>
        <w:t>să dețină și să mențină în vigoare, pe toata durata Contractului, licențele și autorizațiile necesare livrării/preluării gazelor naturale în PVT și să respecte prevederile acestora;</w:t>
      </w:r>
    </w:p>
    <w:p w14:paraId="03DC7382" w14:textId="77777777" w:rsidR="000B5F50" w:rsidRPr="008F6275" w:rsidRDefault="000B5F50" w:rsidP="000B5F50">
      <w:pPr>
        <w:pStyle w:val="NoSpacing"/>
        <w:jc w:val="both"/>
        <w:rPr>
          <w:rFonts w:ascii="Times New Roman" w:hAnsi="Times New Roman" w:cs="Times New Roman"/>
          <w:color w:val="auto"/>
          <w:lang w:val="ro-RO"/>
        </w:rPr>
      </w:pPr>
    </w:p>
    <w:p w14:paraId="03DC7383" w14:textId="146E4957" w:rsidR="000B5F50" w:rsidRPr="008F6275" w:rsidRDefault="000B5F50" w:rsidP="000B5F50">
      <w:pPr>
        <w:pStyle w:val="NoSpacing"/>
        <w:numPr>
          <w:ilvl w:val="0"/>
          <w:numId w:val="29"/>
        </w:numPr>
        <w:ind w:left="990" w:hanging="450"/>
        <w:jc w:val="both"/>
        <w:rPr>
          <w:rFonts w:ascii="Times New Roman" w:hAnsi="Times New Roman" w:cs="Times New Roman"/>
          <w:color w:val="auto"/>
          <w:lang w:val="ro-RO"/>
        </w:rPr>
      </w:pPr>
      <w:r w:rsidRPr="008F6275">
        <w:rPr>
          <w:rFonts w:ascii="Times New Roman" w:hAnsi="Times New Roman" w:cs="Times New Roman"/>
          <w:color w:val="auto"/>
          <w:lang w:val="ro-RO"/>
        </w:rPr>
        <w:t xml:space="preserve">Să constituie o garanție de bună-execuție prin intermediul unei scrisori de garanție bancară valabilă de la data emiterii, având ca valoare garantată valoarea </w:t>
      </w:r>
      <w:r w:rsidR="008825F1" w:rsidRPr="008F6275">
        <w:rPr>
          <w:rFonts w:ascii="Times New Roman" w:hAnsi="Times New Roman" w:cs="Times New Roman"/>
          <w:color w:val="auto"/>
          <w:lang w:val="ro-RO"/>
        </w:rPr>
        <w:t>prevăzută</w:t>
      </w:r>
      <w:r w:rsidRPr="008F6275">
        <w:rPr>
          <w:rFonts w:ascii="Times New Roman" w:hAnsi="Times New Roman" w:cs="Times New Roman"/>
          <w:color w:val="auto"/>
          <w:lang w:val="ro-RO"/>
        </w:rPr>
        <w:t xml:space="preserve"> la art. 6</w:t>
      </w:r>
      <w:r w:rsidR="00F87970" w:rsidRPr="008F6275">
        <w:rPr>
          <w:rFonts w:ascii="Times New Roman" w:hAnsi="Times New Roman" w:cs="Times New Roman"/>
          <w:color w:val="auto"/>
          <w:lang w:val="ro-RO"/>
        </w:rPr>
        <w:t>.1.</w:t>
      </w:r>
    </w:p>
    <w:p w14:paraId="03DC7386" w14:textId="77777777" w:rsidR="00F87970" w:rsidRPr="008F6275" w:rsidRDefault="00F87970" w:rsidP="00F87970">
      <w:pPr>
        <w:pStyle w:val="NoSpacing"/>
        <w:ind w:left="990"/>
        <w:jc w:val="both"/>
        <w:rPr>
          <w:rFonts w:ascii="Times New Roman" w:hAnsi="Times New Roman" w:cs="Times New Roman"/>
          <w:color w:val="auto"/>
          <w:lang w:val="ro-RO"/>
        </w:rPr>
      </w:pPr>
    </w:p>
    <w:p w14:paraId="03DC7387" w14:textId="77777777" w:rsidR="000B5F50" w:rsidRPr="008F6275" w:rsidRDefault="000B5F50" w:rsidP="000B5F50">
      <w:pPr>
        <w:pStyle w:val="ListParagraph"/>
        <w:rPr>
          <w:rFonts w:ascii="Times New Roman" w:hAnsi="Times New Roman" w:cs="Times New Roman"/>
          <w:lang w:val="ro-RO"/>
        </w:rPr>
      </w:pPr>
    </w:p>
    <w:p w14:paraId="03DC7388" w14:textId="77777777" w:rsidR="000B5F50" w:rsidRPr="008F6275" w:rsidRDefault="000B5F50" w:rsidP="000B5F50">
      <w:pPr>
        <w:pStyle w:val="NoSpacing"/>
        <w:ind w:left="990"/>
        <w:jc w:val="both"/>
        <w:rPr>
          <w:rFonts w:ascii="Times New Roman" w:hAnsi="Times New Roman" w:cs="Times New Roman"/>
          <w:color w:val="auto"/>
          <w:lang w:val="ro-RO"/>
        </w:rPr>
      </w:pPr>
    </w:p>
    <w:p w14:paraId="03DC7389" w14:textId="77777777" w:rsidR="000B5F50" w:rsidRPr="008F6275" w:rsidRDefault="000B5F50" w:rsidP="000B5F50">
      <w:pPr>
        <w:pStyle w:val="NoSpacing"/>
        <w:rPr>
          <w:rFonts w:ascii="Times New Roman" w:hAnsi="Times New Roman" w:cs="Times New Roman"/>
          <w:b/>
          <w:color w:val="auto"/>
          <w:lang w:val="ro-RO"/>
        </w:rPr>
      </w:pPr>
      <w:r w:rsidRPr="008F6275">
        <w:rPr>
          <w:rFonts w:ascii="Times New Roman" w:hAnsi="Times New Roman" w:cs="Times New Roman"/>
          <w:b/>
          <w:color w:val="auto"/>
          <w:lang w:val="ro-RO"/>
        </w:rPr>
        <w:lastRenderedPageBreak/>
        <w:t>IX. Clauza de confidențialitate</w:t>
      </w:r>
    </w:p>
    <w:p w14:paraId="03DC738A" w14:textId="77777777" w:rsidR="000B5F50" w:rsidRPr="008F6275" w:rsidRDefault="000B5F50" w:rsidP="000B5F50">
      <w:pPr>
        <w:pStyle w:val="NoSpacing"/>
        <w:rPr>
          <w:rFonts w:ascii="Times New Roman" w:hAnsi="Times New Roman" w:cs="Times New Roman"/>
          <w:b/>
          <w:color w:val="auto"/>
          <w:lang w:val="ro-RO"/>
        </w:rPr>
      </w:pPr>
    </w:p>
    <w:p w14:paraId="03DC738B" w14:textId="77777777" w:rsidR="000B5F50" w:rsidRPr="008F6275" w:rsidRDefault="000B5F50" w:rsidP="000B5F50">
      <w:pPr>
        <w:pStyle w:val="NoSpacing"/>
        <w:rPr>
          <w:rFonts w:ascii="Times New Roman" w:hAnsi="Times New Roman" w:cs="Times New Roman"/>
          <w:b/>
          <w:color w:val="auto"/>
          <w:lang w:val="ro-RO"/>
        </w:rPr>
      </w:pPr>
      <w:r w:rsidRPr="008F6275">
        <w:rPr>
          <w:rFonts w:ascii="Times New Roman" w:hAnsi="Times New Roman" w:cs="Times New Roman"/>
          <w:b/>
          <w:color w:val="auto"/>
          <w:lang w:val="ro-RO"/>
        </w:rPr>
        <w:t>Art. 11</w:t>
      </w:r>
    </w:p>
    <w:p w14:paraId="03DC738C" w14:textId="77777777" w:rsidR="00512A95" w:rsidRPr="008F6275" w:rsidRDefault="00512A95">
      <w:pPr>
        <w:pStyle w:val="NoSpacing"/>
        <w:jc w:val="both"/>
        <w:rPr>
          <w:rFonts w:ascii="Times New Roman" w:hAnsi="Times New Roman" w:cs="Times New Roman"/>
          <w:b/>
          <w:color w:val="auto"/>
          <w:lang w:val="ro-RO"/>
        </w:rPr>
      </w:pPr>
    </w:p>
    <w:p w14:paraId="03DC738D" w14:textId="77777777" w:rsidR="000B5F50" w:rsidRPr="008F6275" w:rsidRDefault="000B5F50" w:rsidP="008825F1">
      <w:pPr>
        <w:pStyle w:val="NoSpacing"/>
        <w:numPr>
          <w:ilvl w:val="0"/>
          <w:numId w:val="21"/>
        </w:numPr>
        <w:jc w:val="both"/>
        <w:rPr>
          <w:rFonts w:ascii="Times New Roman" w:hAnsi="Times New Roman" w:cs="Times New Roman"/>
          <w:color w:val="auto"/>
          <w:lang w:val="ro-RO"/>
        </w:rPr>
      </w:pPr>
      <w:r w:rsidRPr="008F6275">
        <w:rPr>
          <w:rFonts w:ascii="Times New Roman" w:hAnsi="Times New Roman" w:cs="Times New Roman"/>
          <w:color w:val="auto"/>
          <w:lang w:val="ro-RO"/>
        </w:rPr>
        <w:t>Părțile se obligă să trateze toate informațiile, datele și documentațiile de care au luat cunoștință în timpul și/sau cu ocazia derulării prezentului Contract, ca informații confidențiale și își asumă responsabilitatea pentru păstrarea caracterului confidențial al acestora.</w:t>
      </w:r>
    </w:p>
    <w:p w14:paraId="03DC738E" w14:textId="77777777" w:rsidR="00512A95" w:rsidRPr="008F6275" w:rsidRDefault="00512A95">
      <w:pPr>
        <w:pStyle w:val="NoSpacing"/>
        <w:ind w:left="1065"/>
        <w:jc w:val="both"/>
        <w:rPr>
          <w:rFonts w:ascii="Times New Roman" w:hAnsi="Times New Roman" w:cs="Times New Roman"/>
          <w:color w:val="auto"/>
          <w:lang w:val="ro-RO"/>
        </w:rPr>
      </w:pPr>
    </w:p>
    <w:p w14:paraId="03DC738F" w14:textId="77777777" w:rsidR="00512A95" w:rsidRPr="008F6275" w:rsidRDefault="00D869A5">
      <w:pPr>
        <w:pStyle w:val="ListParagraph"/>
        <w:numPr>
          <w:ilvl w:val="0"/>
          <w:numId w:val="21"/>
        </w:numPr>
        <w:rPr>
          <w:lang w:val="ro-RO"/>
        </w:rPr>
      </w:pPr>
      <w:r w:rsidRPr="008F6275">
        <w:rPr>
          <w:rFonts w:ascii="Times New Roman" w:eastAsia="Arial" w:hAnsi="Times New Roman" w:cs="Times New Roman"/>
          <w:lang w:val="ro-RO"/>
        </w:rPr>
        <w:t>Părțile își asumă obligația de a păstra caracterul strict confidențial si de a nu dezvălui informațiile confidențiale niciunei terțe persoane, in afara de cazul in care acest lucru este permis in mod expres prin prezentul contract sau cu acordul prealabil scris al părților.</w:t>
      </w:r>
    </w:p>
    <w:p w14:paraId="03DC7390" w14:textId="77777777" w:rsidR="000B5F50" w:rsidRPr="008F6275" w:rsidRDefault="000B5F50" w:rsidP="008825F1">
      <w:pPr>
        <w:pStyle w:val="NoSpacing"/>
        <w:numPr>
          <w:ilvl w:val="0"/>
          <w:numId w:val="21"/>
        </w:numPr>
        <w:jc w:val="both"/>
        <w:rPr>
          <w:rFonts w:ascii="Times New Roman" w:hAnsi="Times New Roman" w:cs="Times New Roman"/>
          <w:color w:val="auto"/>
          <w:lang w:val="ro-RO"/>
        </w:rPr>
      </w:pPr>
      <w:r w:rsidRPr="008F6275">
        <w:rPr>
          <w:rFonts w:ascii="Times New Roman" w:hAnsi="Times New Roman" w:cs="Times New Roman"/>
          <w:color w:val="auto"/>
          <w:lang w:val="ro-RO"/>
        </w:rPr>
        <w:t>Sunt exceptate de la prevederile Art. 11</w:t>
      </w:r>
      <w:r w:rsidR="0019690B" w:rsidRPr="008F6275">
        <w:rPr>
          <w:rFonts w:ascii="Times New Roman" w:hAnsi="Times New Roman" w:cs="Times New Roman"/>
          <w:color w:val="auto"/>
          <w:lang w:val="ro-RO"/>
        </w:rPr>
        <w:t xml:space="preserve"> </w:t>
      </w:r>
      <w:r w:rsidRPr="008F6275">
        <w:rPr>
          <w:rFonts w:ascii="Times New Roman" w:hAnsi="Times New Roman" w:cs="Times New Roman"/>
          <w:color w:val="auto"/>
          <w:lang w:val="ro-RO"/>
        </w:rPr>
        <w:t xml:space="preserve">alin. (1) următoarele date, documente </w:t>
      </w:r>
      <w:r w:rsidR="007009E9" w:rsidRPr="008F6275">
        <w:rPr>
          <w:rFonts w:ascii="Times New Roman" w:hAnsi="Times New Roman" w:cs="Times New Roman"/>
          <w:color w:val="auto"/>
          <w:lang w:val="ro-RO"/>
        </w:rPr>
        <w:t>și</w:t>
      </w:r>
      <w:r w:rsidRPr="008F6275">
        <w:rPr>
          <w:rFonts w:ascii="Times New Roman" w:hAnsi="Times New Roman" w:cs="Times New Roman"/>
          <w:color w:val="auto"/>
          <w:lang w:val="ro-RO"/>
        </w:rPr>
        <w:t xml:space="preserve"> informații:</w:t>
      </w:r>
    </w:p>
    <w:p w14:paraId="03DC7391" w14:textId="77777777" w:rsidR="000B5F50" w:rsidRPr="008F6275" w:rsidRDefault="000B5F50" w:rsidP="00BB15EB">
      <w:pPr>
        <w:pStyle w:val="NoSpacing"/>
        <w:ind w:left="1065"/>
        <w:jc w:val="both"/>
        <w:rPr>
          <w:rFonts w:ascii="Times New Roman" w:hAnsi="Times New Roman" w:cs="Times New Roman"/>
          <w:color w:val="auto"/>
          <w:lang w:val="ro-RO"/>
        </w:rPr>
      </w:pPr>
    </w:p>
    <w:p w14:paraId="03DC7392" w14:textId="77777777" w:rsidR="000B5F50" w:rsidRPr="008F6275" w:rsidRDefault="000B5F50" w:rsidP="00BB15EB">
      <w:pPr>
        <w:pStyle w:val="NoSpacing"/>
        <w:ind w:left="1065"/>
        <w:jc w:val="both"/>
        <w:rPr>
          <w:rFonts w:ascii="Times New Roman" w:hAnsi="Times New Roman" w:cs="Times New Roman"/>
          <w:color w:val="auto"/>
          <w:lang w:val="ro-RO"/>
        </w:rPr>
      </w:pPr>
      <w:r w:rsidRPr="008F6275">
        <w:rPr>
          <w:rFonts w:ascii="Times New Roman" w:hAnsi="Times New Roman" w:cs="Times New Roman"/>
          <w:color w:val="auto"/>
          <w:lang w:val="ro-RO"/>
        </w:rPr>
        <w:t>a)</w:t>
      </w:r>
      <w:r w:rsidRPr="008F6275">
        <w:rPr>
          <w:rFonts w:ascii="Times New Roman" w:hAnsi="Times New Roman" w:cs="Times New Roman"/>
          <w:color w:val="auto"/>
          <w:lang w:val="ro-RO"/>
        </w:rPr>
        <w:tab/>
        <w:t>cele pentru a căror dezvăluire s-a primit acordul prealabil si scris al celeilalte părți contractante;</w:t>
      </w:r>
    </w:p>
    <w:p w14:paraId="03DC7393" w14:textId="77777777" w:rsidR="000B5F50" w:rsidRPr="008F6275" w:rsidRDefault="000B5F50" w:rsidP="00BB15EB">
      <w:pPr>
        <w:pStyle w:val="NoSpacing"/>
        <w:ind w:left="1065"/>
        <w:jc w:val="both"/>
        <w:rPr>
          <w:rFonts w:ascii="Times New Roman" w:hAnsi="Times New Roman" w:cs="Times New Roman"/>
          <w:color w:val="auto"/>
          <w:lang w:val="ro-RO"/>
        </w:rPr>
      </w:pPr>
      <w:r w:rsidRPr="008F6275">
        <w:rPr>
          <w:rFonts w:ascii="Times New Roman" w:hAnsi="Times New Roman" w:cs="Times New Roman"/>
          <w:color w:val="auto"/>
          <w:lang w:val="ro-RO"/>
        </w:rPr>
        <w:t>b)</w:t>
      </w:r>
      <w:r w:rsidRPr="008F6275">
        <w:rPr>
          <w:rFonts w:ascii="Times New Roman" w:hAnsi="Times New Roman" w:cs="Times New Roman"/>
          <w:color w:val="auto"/>
          <w:lang w:val="ro-RO"/>
        </w:rPr>
        <w:tab/>
        <w:t>cele care la data dezvăluirii lor sunt de circulație publica;</w:t>
      </w:r>
    </w:p>
    <w:p w14:paraId="03DC7394" w14:textId="77777777" w:rsidR="000B5F50" w:rsidRPr="008F6275" w:rsidRDefault="000B5F50" w:rsidP="00BB15EB">
      <w:pPr>
        <w:pStyle w:val="NoSpacing"/>
        <w:ind w:left="1065"/>
        <w:jc w:val="both"/>
        <w:rPr>
          <w:rFonts w:ascii="Times New Roman" w:hAnsi="Times New Roman" w:cs="Times New Roman"/>
          <w:color w:val="auto"/>
          <w:lang w:val="ro-RO"/>
        </w:rPr>
      </w:pPr>
      <w:r w:rsidRPr="008F6275">
        <w:rPr>
          <w:rFonts w:ascii="Times New Roman" w:hAnsi="Times New Roman" w:cs="Times New Roman"/>
          <w:color w:val="auto"/>
          <w:lang w:val="ro-RO"/>
        </w:rPr>
        <w:t>c)</w:t>
      </w:r>
      <w:r w:rsidRPr="008F6275">
        <w:rPr>
          <w:rFonts w:ascii="Times New Roman" w:hAnsi="Times New Roman" w:cs="Times New Roman"/>
          <w:color w:val="auto"/>
          <w:lang w:val="ro-RO"/>
        </w:rPr>
        <w:tab/>
        <w:t>cele solicitate de organele abilitate ale statului, in baza unei obligații legale.</w:t>
      </w:r>
    </w:p>
    <w:p w14:paraId="03DC7395" w14:textId="77777777" w:rsidR="000B5F50" w:rsidRPr="008F6275" w:rsidRDefault="000B5F50" w:rsidP="00BB15EB">
      <w:pPr>
        <w:pStyle w:val="NoSpacing"/>
        <w:ind w:left="1065"/>
        <w:jc w:val="both"/>
        <w:rPr>
          <w:rFonts w:ascii="Times New Roman" w:hAnsi="Times New Roman" w:cs="Times New Roman"/>
          <w:color w:val="auto"/>
          <w:lang w:val="ro-RO"/>
        </w:rPr>
      </w:pPr>
    </w:p>
    <w:p w14:paraId="03DC7396" w14:textId="77777777" w:rsidR="000B5F50" w:rsidRPr="008F6275" w:rsidRDefault="000B5F50" w:rsidP="00BB15EB">
      <w:pPr>
        <w:pStyle w:val="NoSpacing"/>
        <w:numPr>
          <w:ilvl w:val="0"/>
          <w:numId w:val="21"/>
        </w:numPr>
        <w:jc w:val="both"/>
        <w:rPr>
          <w:rFonts w:ascii="Times New Roman" w:hAnsi="Times New Roman" w:cs="Times New Roman"/>
          <w:color w:val="auto"/>
          <w:lang w:val="ro-RO"/>
        </w:rPr>
      </w:pPr>
      <w:r w:rsidRPr="008F6275">
        <w:rPr>
          <w:rFonts w:ascii="Times New Roman" w:hAnsi="Times New Roman" w:cs="Times New Roman"/>
          <w:color w:val="auto"/>
          <w:lang w:val="ro-RO"/>
        </w:rPr>
        <w:t>În cazul în care una dintre Părți încalcă obligația de confidențialitate cu privire la prezentul Contract, prin dezvăluirea către terți neautorizați a unor informații fără caracter public, va fi obligată la plata de daune către Partea prejudiciată.</w:t>
      </w:r>
    </w:p>
    <w:p w14:paraId="03DC7397" w14:textId="77777777" w:rsidR="000B5F50" w:rsidRPr="008F6275" w:rsidRDefault="000B5F50" w:rsidP="00BB15EB">
      <w:pPr>
        <w:pStyle w:val="NoSpacing"/>
        <w:ind w:left="1065"/>
        <w:jc w:val="both"/>
        <w:rPr>
          <w:rFonts w:ascii="Times New Roman" w:hAnsi="Times New Roman" w:cs="Times New Roman"/>
          <w:color w:val="auto"/>
          <w:lang w:val="ro-RO"/>
        </w:rPr>
      </w:pPr>
    </w:p>
    <w:p w14:paraId="03DC7398" w14:textId="77777777" w:rsidR="000B5F50" w:rsidRPr="008F6275" w:rsidRDefault="000B5F50" w:rsidP="00BB15EB">
      <w:pPr>
        <w:pStyle w:val="ListParagraph"/>
        <w:numPr>
          <w:ilvl w:val="0"/>
          <w:numId w:val="21"/>
        </w:numPr>
        <w:jc w:val="both"/>
        <w:rPr>
          <w:rFonts w:ascii="Times New Roman" w:hAnsi="Times New Roman"/>
          <w:b/>
          <w:lang w:val="ro-RO"/>
        </w:rPr>
      </w:pPr>
      <w:r w:rsidRPr="008F6275">
        <w:rPr>
          <w:rFonts w:ascii="Times New Roman" w:eastAsia="Arial" w:hAnsi="Times New Roman"/>
          <w:lang w:val="ro-RO"/>
        </w:rPr>
        <w:t>Prevederile alin. (1) rămân valabile timp de 5 ani după încetarea prezentului Contract.</w:t>
      </w:r>
    </w:p>
    <w:p w14:paraId="03DC7399" w14:textId="77777777" w:rsidR="000B5F50" w:rsidRPr="008F6275" w:rsidRDefault="000B5F50" w:rsidP="000B5F50">
      <w:pPr>
        <w:rPr>
          <w:b/>
          <w:lang w:val="ro-RO"/>
        </w:rPr>
      </w:pPr>
    </w:p>
    <w:p w14:paraId="03DC739A" w14:textId="77777777" w:rsidR="000B5F50" w:rsidRPr="008F6275" w:rsidRDefault="000B5F50" w:rsidP="000B5F50">
      <w:pPr>
        <w:pStyle w:val="NoSpacing"/>
        <w:rPr>
          <w:rFonts w:ascii="Times New Roman" w:hAnsi="Times New Roman" w:cs="Times New Roman"/>
          <w:b/>
          <w:color w:val="auto"/>
          <w:lang w:val="ro-RO"/>
        </w:rPr>
      </w:pPr>
      <w:r w:rsidRPr="008F6275">
        <w:rPr>
          <w:rFonts w:ascii="Times New Roman" w:hAnsi="Times New Roman" w:cs="Times New Roman"/>
          <w:b/>
          <w:color w:val="auto"/>
          <w:lang w:val="ro-RO"/>
        </w:rPr>
        <w:t>X. Răspunderea contractuală</w:t>
      </w:r>
    </w:p>
    <w:p w14:paraId="03DC739B" w14:textId="77777777" w:rsidR="000B5F50" w:rsidRPr="008F6275" w:rsidRDefault="000B5F50" w:rsidP="000B5F50">
      <w:pPr>
        <w:pStyle w:val="NoSpacing"/>
        <w:rPr>
          <w:rFonts w:ascii="Times New Roman" w:hAnsi="Times New Roman" w:cs="Times New Roman"/>
          <w:b/>
          <w:color w:val="auto"/>
          <w:lang w:val="ro-RO"/>
        </w:rPr>
      </w:pPr>
    </w:p>
    <w:p w14:paraId="03DC739C" w14:textId="77777777" w:rsidR="000B5F50" w:rsidRPr="008F6275" w:rsidRDefault="000B5F50" w:rsidP="000B5F50">
      <w:pPr>
        <w:pStyle w:val="NoSpacing"/>
        <w:rPr>
          <w:rFonts w:ascii="Times New Roman" w:hAnsi="Times New Roman" w:cs="Times New Roman"/>
          <w:b/>
          <w:color w:val="auto"/>
          <w:lang w:val="ro-RO"/>
        </w:rPr>
      </w:pPr>
      <w:r w:rsidRPr="008F6275">
        <w:rPr>
          <w:rFonts w:ascii="Times New Roman" w:hAnsi="Times New Roman" w:cs="Times New Roman"/>
          <w:b/>
          <w:color w:val="auto"/>
          <w:lang w:val="ro-RO"/>
        </w:rPr>
        <w:t>Art. 12</w:t>
      </w:r>
    </w:p>
    <w:p w14:paraId="03DC739D" w14:textId="77777777" w:rsidR="000B5F50" w:rsidRPr="008F6275" w:rsidRDefault="000B5F50" w:rsidP="000B5F50">
      <w:pPr>
        <w:pStyle w:val="NoSpacing"/>
        <w:jc w:val="both"/>
        <w:rPr>
          <w:rFonts w:ascii="Times New Roman" w:hAnsi="Times New Roman" w:cs="Times New Roman"/>
          <w:color w:val="auto"/>
          <w:lang w:val="ro-RO"/>
        </w:rPr>
      </w:pPr>
    </w:p>
    <w:p w14:paraId="03DC739E" w14:textId="77777777" w:rsidR="00E216AB" w:rsidRPr="008F6275" w:rsidRDefault="00E216AB" w:rsidP="008825F1">
      <w:pPr>
        <w:spacing w:after="0" w:line="240" w:lineRule="auto"/>
        <w:jc w:val="both"/>
        <w:rPr>
          <w:rFonts w:ascii="Times New Roman" w:eastAsia="Arial" w:hAnsi="Times New Roman" w:cs="Times New Roman"/>
          <w:lang w:val="ro-RO"/>
        </w:rPr>
      </w:pPr>
      <w:r w:rsidRPr="008F6275">
        <w:rPr>
          <w:rFonts w:ascii="Times New Roman" w:eastAsia="Arial" w:hAnsi="Times New Roman" w:cs="Times New Roman"/>
          <w:lang w:val="ro-RO"/>
        </w:rPr>
        <w:t>Fiecare Parte va fi răspunzătoare doar pentru executarea și îndeplinirea obligațiilor sale contractuale, astfel cum sunt stipulate prin contract, cu respectarea  prevederilor legislației aplicabile în vigoare.</w:t>
      </w:r>
    </w:p>
    <w:p w14:paraId="03DC739F" w14:textId="77777777" w:rsidR="006E08C5" w:rsidRPr="008F6275" w:rsidRDefault="006E08C5" w:rsidP="008825F1">
      <w:pPr>
        <w:spacing w:after="0" w:line="240" w:lineRule="auto"/>
        <w:jc w:val="both"/>
        <w:rPr>
          <w:rFonts w:ascii="Times New Roman" w:eastAsia="Arial" w:hAnsi="Times New Roman" w:cs="Times New Roman"/>
          <w:lang w:val="ro-RO"/>
        </w:rPr>
      </w:pPr>
      <w:r w:rsidRPr="008F6275">
        <w:rPr>
          <w:rFonts w:ascii="Times New Roman" w:eastAsia="Arial" w:hAnsi="Times New Roman" w:cs="Times New Roman"/>
          <w:lang w:val="ro-RO"/>
        </w:rPr>
        <w:t xml:space="preserve">Contrapartea Centrala nu este reponsabila in nici un fel de executarea obligatiilor </w:t>
      </w:r>
      <w:r w:rsidR="00E84ACA" w:rsidRPr="008F6275">
        <w:rPr>
          <w:rFonts w:ascii="Times New Roman" w:eastAsia="Arial" w:hAnsi="Times New Roman" w:cs="Times New Roman"/>
          <w:lang w:val="ro-RO"/>
        </w:rPr>
        <w:t xml:space="preserve">asumate de un participant prin tranzactie </w:t>
      </w:r>
      <w:r w:rsidR="007E6A19" w:rsidRPr="008F6275">
        <w:rPr>
          <w:rFonts w:ascii="Times New Roman" w:eastAsia="Arial" w:hAnsi="Times New Roman" w:cs="Times New Roman"/>
          <w:lang w:val="ro-RO"/>
        </w:rPr>
        <w:t xml:space="preserve">in cazul in care Contrapartea Centrala </w:t>
      </w:r>
      <w:r w:rsidR="00B167EB" w:rsidRPr="008F6275">
        <w:rPr>
          <w:rFonts w:ascii="Times New Roman" w:eastAsia="Arial" w:hAnsi="Times New Roman" w:cs="Times New Roman"/>
          <w:lang w:val="ro-RO"/>
        </w:rPr>
        <w:t xml:space="preserve">refuza </w:t>
      </w:r>
      <w:r w:rsidR="007E6A19" w:rsidRPr="008F6275">
        <w:rPr>
          <w:rFonts w:ascii="Times New Roman" w:eastAsia="Arial" w:hAnsi="Times New Roman" w:cs="Times New Roman"/>
          <w:lang w:val="ro-RO"/>
        </w:rPr>
        <w:t xml:space="preserve">acceptarea tranzactiei. </w:t>
      </w:r>
    </w:p>
    <w:p w14:paraId="03DC73A0" w14:textId="77777777" w:rsidR="000B5F50" w:rsidRPr="008F6275" w:rsidRDefault="000B5F50" w:rsidP="000B5F50">
      <w:pPr>
        <w:pStyle w:val="NoSpacing"/>
        <w:ind w:left="1065"/>
        <w:jc w:val="both"/>
        <w:rPr>
          <w:rFonts w:ascii="Times New Roman" w:hAnsi="Times New Roman" w:cs="Times New Roman"/>
          <w:color w:val="auto"/>
          <w:lang w:val="ro-RO"/>
        </w:rPr>
      </w:pPr>
    </w:p>
    <w:p w14:paraId="03DC73A1" w14:textId="77777777" w:rsidR="000B5F50" w:rsidRPr="008F6275" w:rsidRDefault="000B5F50" w:rsidP="000B5F50">
      <w:pPr>
        <w:pStyle w:val="NoSpacing"/>
        <w:rPr>
          <w:rFonts w:ascii="Times New Roman" w:hAnsi="Times New Roman" w:cs="Times New Roman"/>
          <w:b/>
          <w:color w:val="auto"/>
          <w:lang w:val="ro-RO"/>
        </w:rPr>
      </w:pPr>
      <w:r w:rsidRPr="008F6275">
        <w:rPr>
          <w:rFonts w:ascii="Times New Roman" w:hAnsi="Times New Roman" w:cs="Times New Roman"/>
          <w:b/>
          <w:color w:val="auto"/>
          <w:lang w:val="ro-RO"/>
        </w:rPr>
        <w:t>XI. Încetarea Contractului</w:t>
      </w:r>
    </w:p>
    <w:p w14:paraId="03DC73A2" w14:textId="77777777" w:rsidR="000B5F50" w:rsidRPr="008F6275" w:rsidRDefault="000B5F50" w:rsidP="000B5F50">
      <w:pPr>
        <w:pStyle w:val="NoSpacing"/>
        <w:rPr>
          <w:rFonts w:ascii="Times New Roman" w:hAnsi="Times New Roman" w:cs="Times New Roman"/>
          <w:b/>
          <w:color w:val="auto"/>
          <w:lang w:val="ro-RO"/>
        </w:rPr>
      </w:pPr>
    </w:p>
    <w:p w14:paraId="03DC73A3" w14:textId="77777777" w:rsidR="000B5F50" w:rsidRPr="008F6275" w:rsidRDefault="000B5F50" w:rsidP="000B5F50">
      <w:pPr>
        <w:pStyle w:val="NoSpacing"/>
        <w:rPr>
          <w:rFonts w:ascii="Times New Roman" w:hAnsi="Times New Roman" w:cs="Times New Roman"/>
          <w:b/>
          <w:color w:val="auto"/>
          <w:lang w:val="ro-RO"/>
        </w:rPr>
      </w:pPr>
      <w:r w:rsidRPr="008F6275">
        <w:rPr>
          <w:rFonts w:ascii="Times New Roman" w:hAnsi="Times New Roman" w:cs="Times New Roman"/>
          <w:b/>
          <w:color w:val="auto"/>
          <w:lang w:val="ro-RO"/>
        </w:rPr>
        <w:t>Art. 13</w:t>
      </w:r>
    </w:p>
    <w:p w14:paraId="03DC73A4" w14:textId="77777777" w:rsidR="000B5F50" w:rsidRPr="008F6275" w:rsidRDefault="000B5F50" w:rsidP="000B5F50">
      <w:pPr>
        <w:pStyle w:val="NoSpacing"/>
        <w:rPr>
          <w:rFonts w:ascii="Times New Roman" w:hAnsi="Times New Roman" w:cs="Times New Roman"/>
          <w:b/>
          <w:color w:val="auto"/>
          <w:lang w:val="ro-RO"/>
        </w:rPr>
      </w:pPr>
    </w:p>
    <w:p w14:paraId="03DC73A5" w14:textId="77777777" w:rsidR="000B5F50" w:rsidRPr="008F6275" w:rsidRDefault="000B5F50" w:rsidP="000B5F50">
      <w:pPr>
        <w:pStyle w:val="NoSpacing"/>
        <w:numPr>
          <w:ilvl w:val="0"/>
          <w:numId w:val="22"/>
        </w:numPr>
        <w:jc w:val="both"/>
        <w:rPr>
          <w:rFonts w:ascii="Times New Roman" w:hAnsi="Times New Roman" w:cs="Times New Roman"/>
          <w:color w:val="auto"/>
          <w:lang w:val="ro-RO"/>
        </w:rPr>
      </w:pPr>
      <w:r w:rsidRPr="008F6275">
        <w:rPr>
          <w:rFonts w:ascii="Times New Roman" w:hAnsi="Times New Roman" w:cs="Times New Roman"/>
          <w:color w:val="auto"/>
          <w:lang w:val="ro-RO"/>
        </w:rPr>
        <w:t>Prezentul Contract încetează la:</w:t>
      </w:r>
    </w:p>
    <w:p w14:paraId="03DC73A6" w14:textId="77777777" w:rsidR="000B5F50" w:rsidRPr="008F6275" w:rsidRDefault="000B5F50" w:rsidP="000B5F50">
      <w:pPr>
        <w:pStyle w:val="NoSpacing"/>
        <w:ind w:left="720"/>
        <w:jc w:val="both"/>
        <w:rPr>
          <w:rFonts w:ascii="Times New Roman" w:hAnsi="Times New Roman" w:cs="Times New Roman"/>
          <w:color w:val="auto"/>
          <w:lang w:val="ro-RO"/>
        </w:rPr>
      </w:pPr>
    </w:p>
    <w:p w14:paraId="03DC73A7" w14:textId="723EC91B" w:rsidR="000B5F50" w:rsidRPr="008F6275" w:rsidRDefault="001F65E4" w:rsidP="000B5F50">
      <w:pPr>
        <w:pStyle w:val="NoSpacing"/>
        <w:numPr>
          <w:ilvl w:val="0"/>
          <w:numId w:val="30"/>
        </w:numPr>
        <w:jc w:val="both"/>
        <w:rPr>
          <w:rFonts w:ascii="Times New Roman" w:hAnsi="Times New Roman" w:cs="Times New Roman"/>
          <w:color w:val="auto"/>
          <w:lang w:val="ro-RO"/>
        </w:rPr>
      </w:pPr>
      <w:r w:rsidRPr="008F6275">
        <w:rPr>
          <w:rFonts w:ascii="Times New Roman" w:hAnsi="Times New Roman" w:cs="Times New Roman"/>
          <w:color w:val="auto"/>
          <w:lang w:val="ro-RO"/>
        </w:rPr>
        <w:t xml:space="preserve">De drept, la </w:t>
      </w:r>
      <w:r w:rsidR="000B5F50" w:rsidRPr="008F6275">
        <w:rPr>
          <w:rFonts w:ascii="Times New Roman" w:hAnsi="Times New Roman" w:cs="Times New Roman"/>
          <w:color w:val="auto"/>
          <w:lang w:val="ro-RO"/>
        </w:rPr>
        <w:t>încheierea Perioadei de Valabilitate a Contractului;</w:t>
      </w:r>
    </w:p>
    <w:p w14:paraId="03DC73A8" w14:textId="77777777" w:rsidR="000B5F50" w:rsidRPr="008F6275" w:rsidRDefault="000B5F50" w:rsidP="000B5F50">
      <w:pPr>
        <w:pStyle w:val="NoSpacing"/>
        <w:ind w:left="1080"/>
        <w:jc w:val="both"/>
        <w:rPr>
          <w:rFonts w:ascii="Times New Roman" w:hAnsi="Times New Roman" w:cs="Times New Roman"/>
          <w:color w:val="auto"/>
          <w:lang w:val="ro-RO"/>
        </w:rPr>
      </w:pPr>
    </w:p>
    <w:p w14:paraId="03DC73A9" w14:textId="77777777" w:rsidR="000B5F50" w:rsidRPr="008F6275" w:rsidRDefault="000B5F50" w:rsidP="000B5F50">
      <w:pPr>
        <w:pStyle w:val="NoSpacing"/>
        <w:numPr>
          <w:ilvl w:val="0"/>
          <w:numId w:val="30"/>
        </w:numPr>
        <w:jc w:val="both"/>
        <w:rPr>
          <w:rFonts w:ascii="Times New Roman" w:hAnsi="Times New Roman" w:cs="Times New Roman"/>
          <w:color w:val="auto"/>
          <w:lang w:val="ro-RO"/>
        </w:rPr>
      </w:pPr>
      <w:r w:rsidRPr="008F6275">
        <w:rPr>
          <w:rFonts w:ascii="Times New Roman" w:hAnsi="Times New Roman" w:cs="Times New Roman"/>
          <w:color w:val="auto"/>
          <w:lang w:val="ro-RO"/>
        </w:rPr>
        <w:t>în situația în care una dintre Părți încetează să mai dețină autorizațiile/licențele necesare executării obligațiilor din prezentul Contract</w:t>
      </w:r>
      <w:r w:rsidR="00E216AB" w:rsidRPr="008F6275">
        <w:rPr>
          <w:rFonts w:ascii="Times New Roman" w:hAnsi="Times New Roman" w:cs="Times New Roman"/>
          <w:color w:val="auto"/>
          <w:lang w:val="ro-RO"/>
        </w:rPr>
        <w:t>. În toate cazurile, Partea rămâne ținută de obligația prevăzută la art. 3 alin. (2);</w:t>
      </w:r>
    </w:p>
    <w:p w14:paraId="03DC73AA" w14:textId="77777777" w:rsidR="000B5F50" w:rsidRPr="008F6275" w:rsidRDefault="000B5F50" w:rsidP="000B5F50">
      <w:pPr>
        <w:pStyle w:val="NoSpacing"/>
        <w:ind w:left="1080"/>
        <w:jc w:val="both"/>
        <w:rPr>
          <w:rFonts w:ascii="Times New Roman" w:hAnsi="Times New Roman" w:cs="Times New Roman"/>
          <w:color w:val="auto"/>
          <w:lang w:val="ro-RO"/>
        </w:rPr>
      </w:pPr>
    </w:p>
    <w:p w14:paraId="03DC73AB" w14:textId="77777777" w:rsidR="000B5F50" w:rsidRPr="008F6275" w:rsidRDefault="000B5F50" w:rsidP="000B5F50">
      <w:pPr>
        <w:pStyle w:val="NoSpacing"/>
        <w:numPr>
          <w:ilvl w:val="0"/>
          <w:numId w:val="30"/>
        </w:numPr>
        <w:jc w:val="both"/>
        <w:rPr>
          <w:rFonts w:ascii="Times New Roman" w:hAnsi="Times New Roman" w:cs="Times New Roman"/>
          <w:color w:val="auto"/>
          <w:lang w:val="ro-RO"/>
        </w:rPr>
      </w:pPr>
      <w:r w:rsidRPr="008F6275">
        <w:rPr>
          <w:rFonts w:ascii="Times New Roman" w:hAnsi="Times New Roman" w:cs="Times New Roman"/>
          <w:color w:val="auto"/>
          <w:lang w:val="ro-RO"/>
        </w:rPr>
        <w:t>în cazul în care evenimente de forță majoră împiedică Părțile să își îndeplinească obligațiile contractuale conform Contractului;</w:t>
      </w:r>
    </w:p>
    <w:p w14:paraId="03DC73AC" w14:textId="77777777" w:rsidR="003F19C4" w:rsidRPr="008F6275" w:rsidRDefault="003F19C4">
      <w:pPr>
        <w:pStyle w:val="ListParagraph"/>
        <w:rPr>
          <w:rFonts w:ascii="Times New Roman" w:hAnsi="Times New Roman" w:cs="Times New Roman"/>
          <w:lang w:val="ro-RO"/>
        </w:rPr>
      </w:pPr>
    </w:p>
    <w:p w14:paraId="03DC73AD" w14:textId="512E65C8" w:rsidR="006210EF" w:rsidRPr="008F6275" w:rsidRDefault="006210EF" w:rsidP="000B5F50">
      <w:pPr>
        <w:pStyle w:val="NoSpacing"/>
        <w:numPr>
          <w:ilvl w:val="0"/>
          <w:numId w:val="30"/>
        </w:numPr>
        <w:jc w:val="both"/>
        <w:rPr>
          <w:rFonts w:ascii="Times New Roman" w:hAnsi="Times New Roman" w:cs="Times New Roman"/>
          <w:color w:val="auto"/>
          <w:lang w:val="ro-RO"/>
        </w:rPr>
      </w:pPr>
      <w:r w:rsidRPr="008F6275">
        <w:rPr>
          <w:rFonts w:ascii="Times New Roman" w:hAnsi="Times New Roman" w:cs="Times New Roman"/>
          <w:color w:val="auto"/>
          <w:lang w:val="ro-RO"/>
        </w:rPr>
        <w:t xml:space="preserve">in situatia </w:t>
      </w:r>
      <w:r w:rsidR="001F65E4" w:rsidRPr="008F6275">
        <w:rPr>
          <w:rFonts w:ascii="Times New Roman" w:hAnsi="Times New Roman" w:cs="Times New Roman"/>
          <w:color w:val="auto"/>
          <w:lang w:val="ro-RO"/>
        </w:rPr>
        <w:t xml:space="preserve">de drept a </w:t>
      </w:r>
      <w:r w:rsidRPr="008F6275">
        <w:rPr>
          <w:rFonts w:ascii="Times New Roman" w:hAnsi="Times New Roman" w:cs="Times New Roman"/>
          <w:color w:val="auto"/>
          <w:lang w:val="ro-RO"/>
        </w:rPr>
        <w:t xml:space="preserve">refuzului </w:t>
      </w:r>
      <w:r w:rsidR="00CE3DAB" w:rsidRPr="008F6275">
        <w:rPr>
          <w:rFonts w:ascii="Times New Roman" w:hAnsi="Times New Roman" w:cs="Times New Roman"/>
          <w:color w:val="auto"/>
          <w:lang w:val="ro-RO"/>
        </w:rPr>
        <w:t>Contapartii Centrale de a accepta tranzactia</w:t>
      </w:r>
      <w:r w:rsidR="001F65E4" w:rsidRPr="008F6275">
        <w:rPr>
          <w:rFonts w:ascii="Times New Roman" w:hAnsi="Times New Roman" w:cs="Times New Roman"/>
          <w:color w:val="auto"/>
          <w:lang w:val="ro-RO"/>
        </w:rPr>
        <w:t xml:space="preserve"> sau in caz de faliment, dupa caz, al partilor contractante.</w:t>
      </w:r>
    </w:p>
    <w:p w14:paraId="03DC73AE" w14:textId="77777777" w:rsidR="000B5F50" w:rsidRPr="008F6275" w:rsidRDefault="000B5F50" w:rsidP="000B5F50">
      <w:pPr>
        <w:pStyle w:val="NoSpacing"/>
        <w:ind w:left="1080"/>
        <w:jc w:val="both"/>
        <w:rPr>
          <w:rFonts w:ascii="Times New Roman" w:hAnsi="Times New Roman" w:cs="Times New Roman"/>
          <w:color w:val="auto"/>
          <w:lang w:val="ro-RO"/>
        </w:rPr>
      </w:pPr>
    </w:p>
    <w:p w14:paraId="03DC73AF" w14:textId="77777777" w:rsidR="000B5F50" w:rsidRPr="008F6275" w:rsidRDefault="000B5F50" w:rsidP="000B5F50">
      <w:pPr>
        <w:pStyle w:val="NoSpacing"/>
        <w:ind w:left="1080"/>
        <w:jc w:val="both"/>
        <w:rPr>
          <w:rFonts w:ascii="Times New Roman" w:hAnsi="Times New Roman" w:cs="Times New Roman"/>
          <w:color w:val="auto"/>
          <w:lang w:val="ro-RO"/>
        </w:rPr>
      </w:pPr>
    </w:p>
    <w:p w14:paraId="03DC73B0" w14:textId="77777777" w:rsidR="000B5F50" w:rsidRPr="008F6275" w:rsidRDefault="000B5F50" w:rsidP="000B5F50">
      <w:pPr>
        <w:pStyle w:val="NoSpacing"/>
        <w:ind w:left="1080"/>
        <w:jc w:val="both"/>
        <w:rPr>
          <w:rFonts w:ascii="Times New Roman" w:hAnsi="Times New Roman" w:cs="Times New Roman"/>
          <w:color w:val="auto"/>
          <w:lang w:val="ro-RO"/>
        </w:rPr>
      </w:pPr>
    </w:p>
    <w:p w14:paraId="03DC73B1" w14:textId="77777777" w:rsidR="000B5F50" w:rsidRPr="008F6275" w:rsidRDefault="000B5F50" w:rsidP="000B5F50">
      <w:pPr>
        <w:pStyle w:val="NoSpacing"/>
        <w:numPr>
          <w:ilvl w:val="0"/>
          <w:numId w:val="22"/>
        </w:numPr>
        <w:jc w:val="both"/>
        <w:rPr>
          <w:rFonts w:ascii="Times New Roman" w:hAnsi="Times New Roman" w:cs="Times New Roman"/>
          <w:color w:val="auto"/>
          <w:lang w:val="ro-RO"/>
        </w:rPr>
      </w:pPr>
      <w:r w:rsidRPr="008F6275">
        <w:rPr>
          <w:rFonts w:ascii="Times New Roman" w:hAnsi="Times New Roman" w:cs="Times New Roman"/>
          <w:color w:val="auto"/>
          <w:lang w:val="ro-RO"/>
        </w:rPr>
        <w:t>Încetarea prezentului Contract nu are nici un efect asupra obligațiilor contractuale asumate de către Părți și neexecutate încă.</w:t>
      </w:r>
    </w:p>
    <w:p w14:paraId="03DC73B2" w14:textId="77777777" w:rsidR="000B5F50" w:rsidRPr="008F6275" w:rsidRDefault="000B5F50" w:rsidP="000B5F50">
      <w:pPr>
        <w:pStyle w:val="NoSpacing"/>
        <w:jc w:val="both"/>
        <w:rPr>
          <w:rFonts w:ascii="Times New Roman" w:hAnsi="Times New Roman" w:cs="Times New Roman"/>
          <w:color w:val="auto"/>
          <w:lang w:val="ro-RO"/>
        </w:rPr>
      </w:pPr>
    </w:p>
    <w:p w14:paraId="03DC73B3" w14:textId="77777777" w:rsidR="000B5F50" w:rsidRPr="008F6275" w:rsidRDefault="000B5F50" w:rsidP="000B5F50">
      <w:pPr>
        <w:pStyle w:val="NoSpacing"/>
        <w:jc w:val="both"/>
        <w:rPr>
          <w:rFonts w:ascii="Times New Roman" w:hAnsi="Times New Roman" w:cs="Times New Roman"/>
          <w:color w:val="auto"/>
          <w:lang w:val="ro-RO"/>
        </w:rPr>
      </w:pPr>
    </w:p>
    <w:p w14:paraId="03DC73B4" w14:textId="77777777" w:rsidR="000B5F50" w:rsidRPr="008F6275" w:rsidRDefault="000B5F50" w:rsidP="000B5F50">
      <w:pPr>
        <w:pStyle w:val="NoSpacing"/>
        <w:rPr>
          <w:rFonts w:ascii="Times New Roman" w:hAnsi="Times New Roman" w:cs="Times New Roman"/>
          <w:b/>
          <w:color w:val="auto"/>
          <w:lang w:val="ro-RO"/>
        </w:rPr>
      </w:pPr>
      <w:r w:rsidRPr="008F6275">
        <w:rPr>
          <w:rFonts w:ascii="Times New Roman" w:hAnsi="Times New Roman" w:cs="Times New Roman"/>
          <w:b/>
          <w:color w:val="auto"/>
          <w:lang w:val="ro-RO"/>
        </w:rPr>
        <w:t>XII. Notificări</w:t>
      </w:r>
    </w:p>
    <w:p w14:paraId="03DC73B5" w14:textId="77777777" w:rsidR="000B5F50" w:rsidRPr="008F6275" w:rsidRDefault="000B5F50" w:rsidP="000B5F50">
      <w:pPr>
        <w:pStyle w:val="NoSpacing"/>
        <w:rPr>
          <w:rFonts w:ascii="Times New Roman" w:hAnsi="Times New Roman" w:cs="Times New Roman"/>
          <w:b/>
          <w:color w:val="auto"/>
          <w:lang w:val="ro-RO"/>
        </w:rPr>
      </w:pPr>
    </w:p>
    <w:p w14:paraId="03DC73B6" w14:textId="77777777" w:rsidR="000B5F50" w:rsidRPr="008F6275" w:rsidRDefault="000B5F50" w:rsidP="000B5F50">
      <w:pPr>
        <w:pStyle w:val="NoSpacing"/>
        <w:rPr>
          <w:rFonts w:ascii="Times New Roman" w:hAnsi="Times New Roman" w:cs="Times New Roman"/>
          <w:b/>
          <w:color w:val="auto"/>
          <w:lang w:val="ro-RO"/>
        </w:rPr>
      </w:pPr>
      <w:r w:rsidRPr="008F6275">
        <w:rPr>
          <w:rFonts w:ascii="Times New Roman" w:hAnsi="Times New Roman" w:cs="Times New Roman"/>
          <w:b/>
          <w:color w:val="auto"/>
          <w:lang w:val="ro-RO"/>
        </w:rPr>
        <w:t>Art. 14</w:t>
      </w:r>
    </w:p>
    <w:p w14:paraId="03DC73B7" w14:textId="77777777" w:rsidR="000B5F50" w:rsidRPr="008F6275" w:rsidRDefault="000B5F50" w:rsidP="000B5F50">
      <w:pPr>
        <w:pStyle w:val="NoSpacing"/>
        <w:rPr>
          <w:rFonts w:ascii="Times New Roman" w:hAnsi="Times New Roman" w:cs="Times New Roman"/>
          <w:b/>
          <w:color w:val="auto"/>
          <w:lang w:val="ro-RO"/>
        </w:rPr>
      </w:pPr>
    </w:p>
    <w:p w14:paraId="03DC73B8" w14:textId="77777777" w:rsidR="000B5F50" w:rsidRPr="008F6275" w:rsidRDefault="000B5F50" w:rsidP="000B5F50">
      <w:pPr>
        <w:pStyle w:val="NoSpacing"/>
        <w:numPr>
          <w:ilvl w:val="0"/>
          <w:numId w:val="23"/>
        </w:numPr>
        <w:jc w:val="both"/>
        <w:rPr>
          <w:rFonts w:ascii="Times New Roman" w:hAnsi="Times New Roman" w:cs="Times New Roman"/>
          <w:color w:val="auto"/>
          <w:lang w:val="ro-RO"/>
        </w:rPr>
      </w:pPr>
      <w:r w:rsidRPr="008F6275">
        <w:rPr>
          <w:rFonts w:ascii="Times New Roman" w:hAnsi="Times New Roman" w:cs="Times New Roman"/>
          <w:color w:val="auto"/>
          <w:lang w:val="ro-RO"/>
        </w:rPr>
        <w:t>Părțile convin ca pe parcursul derulării prezentului Contract, toate notificările sau comunicările între ele să se facă în scris și să fie transmise prin fax si/sau e-mail, trimitere poștală recomandată cu confirmare de primire, ori prin curier la adresele indicate mai jos:</w:t>
      </w:r>
    </w:p>
    <w:p w14:paraId="03DC73B9" w14:textId="77777777" w:rsidR="000B5F50" w:rsidRPr="008F6275" w:rsidRDefault="000B5F50" w:rsidP="000B5F50">
      <w:pPr>
        <w:pStyle w:val="NoSpacing"/>
        <w:rPr>
          <w:rFonts w:ascii="Times New Roman" w:hAnsi="Times New Roman" w:cs="Times New Roman"/>
          <w:color w:val="auto"/>
          <w:lang w:val="ro-RO"/>
        </w:rPr>
      </w:pPr>
    </w:p>
    <w:p w14:paraId="03DC73BA" w14:textId="77777777" w:rsidR="000B5F50" w:rsidRPr="008F6275" w:rsidRDefault="000B5F50" w:rsidP="000B5F50">
      <w:pPr>
        <w:pStyle w:val="NoSpacing"/>
        <w:rPr>
          <w:rFonts w:ascii="Times New Roman" w:hAnsi="Times New Roman" w:cs="Times New Roman"/>
          <w:color w:val="auto"/>
          <w:lang w:val="ro-RO"/>
        </w:rPr>
      </w:pPr>
      <w:r w:rsidRPr="008F6275">
        <w:rPr>
          <w:rFonts w:ascii="Times New Roman" w:hAnsi="Times New Roman" w:cs="Times New Roman"/>
          <w:color w:val="auto"/>
          <w:lang w:val="ro-RO"/>
        </w:rPr>
        <w:t>Pentru Contraparte CENTRALA:</w:t>
      </w:r>
    </w:p>
    <w:p w14:paraId="03DC73BB" w14:textId="77777777" w:rsidR="000B5F50" w:rsidRPr="008F6275" w:rsidRDefault="000B5F50" w:rsidP="000B5F50">
      <w:pPr>
        <w:pStyle w:val="NoSpacing"/>
        <w:rPr>
          <w:rFonts w:ascii="Times New Roman" w:hAnsi="Times New Roman" w:cs="Times New Roman"/>
          <w:color w:val="auto"/>
          <w:lang w:val="ro-RO"/>
        </w:rPr>
      </w:pPr>
      <w:r w:rsidRPr="008F6275">
        <w:rPr>
          <w:rFonts w:ascii="Times New Roman" w:hAnsi="Times New Roman" w:cs="Times New Roman"/>
          <w:color w:val="auto"/>
          <w:lang w:val="ro-RO"/>
        </w:rPr>
        <w:t>_______________</w:t>
      </w:r>
    </w:p>
    <w:p w14:paraId="03DC73BC" w14:textId="77777777" w:rsidR="000B5F50" w:rsidRPr="008F6275" w:rsidRDefault="000B5F50" w:rsidP="000B5F50">
      <w:pPr>
        <w:pStyle w:val="NoSpacing"/>
        <w:rPr>
          <w:rFonts w:ascii="Times New Roman" w:hAnsi="Times New Roman" w:cs="Times New Roman"/>
          <w:color w:val="auto"/>
          <w:lang w:val="ro-RO"/>
        </w:rPr>
      </w:pPr>
      <w:r w:rsidRPr="008F6275">
        <w:rPr>
          <w:rFonts w:ascii="Times New Roman" w:hAnsi="Times New Roman" w:cs="Times New Roman"/>
          <w:color w:val="auto"/>
          <w:lang w:val="ro-RO"/>
        </w:rPr>
        <w:t>Sediul: ____, _________, nr. ____, județul/sectorul _____</w:t>
      </w:r>
    </w:p>
    <w:p w14:paraId="03DC73BD" w14:textId="77777777" w:rsidR="000B5F50" w:rsidRPr="008F6275" w:rsidRDefault="000B5F50" w:rsidP="000B5F50">
      <w:pPr>
        <w:pStyle w:val="NoSpacing"/>
        <w:rPr>
          <w:rFonts w:ascii="Times New Roman" w:hAnsi="Times New Roman" w:cs="Times New Roman"/>
          <w:color w:val="auto"/>
          <w:lang w:val="ro-RO"/>
        </w:rPr>
      </w:pPr>
      <w:r w:rsidRPr="008F6275">
        <w:rPr>
          <w:rFonts w:ascii="Times New Roman" w:hAnsi="Times New Roman" w:cs="Times New Roman"/>
          <w:color w:val="auto"/>
          <w:lang w:val="ro-RO"/>
        </w:rPr>
        <w:t>Tel: +4 __________</w:t>
      </w:r>
    </w:p>
    <w:p w14:paraId="03DC73BE" w14:textId="77777777" w:rsidR="000B5F50" w:rsidRPr="008F6275" w:rsidRDefault="000B5F50" w:rsidP="000B5F50">
      <w:pPr>
        <w:pStyle w:val="NoSpacing"/>
        <w:rPr>
          <w:rFonts w:ascii="Times New Roman" w:hAnsi="Times New Roman" w:cs="Times New Roman"/>
          <w:color w:val="auto"/>
          <w:lang w:val="ro-RO"/>
        </w:rPr>
      </w:pPr>
      <w:r w:rsidRPr="008F6275">
        <w:rPr>
          <w:rFonts w:ascii="Times New Roman" w:hAnsi="Times New Roman" w:cs="Times New Roman"/>
          <w:color w:val="auto"/>
          <w:lang w:val="ro-RO"/>
        </w:rPr>
        <w:t>Fax: +4 __________</w:t>
      </w:r>
    </w:p>
    <w:p w14:paraId="03DC73BF" w14:textId="77777777" w:rsidR="000B5F50" w:rsidRPr="008F6275" w:rsidRDefault="000B5F50" w:rsidP="000B5F50">
      <w:pPr>
        <w:pStyle w:val="NoSpacing"/>
        <w:rPr>
          <w:rFonts w:ascii="Times New Roman" w:hAnsi="Times New Roman" w:cs="Times New Roman"/>
          <w:color w:val="auto"/>
          <w:lang w:val="ro-RO"/>
        </w:rPr>
      </w:pPr>
      <w:r w:rsidRPr="008F6275">
        <w:rPr>
          <w:rFonts w:ascii="Times New Roman" w:hAnsi="Times New Roman" w:cs="Times New Roman"/>
          <w:color w:val="auto"/>
          <w:lang w:val="ro-RO"/>
        </w:rPr>
        <w:t>E-mail solicitări generale: __________</w:t>
      </w:r>
    </w:p>
    <w:p w14:paraId="03DC73C0" w14:textId="77777777" w:rsidR="000B5F50" w:rsidRPr="008F6275" w:rsidRDefault="000B5F50" w:rsidP="000B5F50">
      <w:pPr>
        <w:pStyle w:val="NoSpacing"/>
        <w:rPr>
          <w:rFonts w:ascii="Times New Roman" w:hAnsi="Times New Roman" w:cs="Times New Roman"/>
          <w:color w:val="auto"/>
          <w:lang w:val="ro-RO"/>
        </w:rPr>
      </w:pPr>
      <w:r w:rsidRPr="008F6275">
        <w:rPr>
          <w:rFonts w:ascii="Times New Roman" w:hAnsi="Times New Roman" w:cs="Times New Roman"/>
          <w:color w:val="auto"/>
          <w:lang w:val="ro-RO"/>
        </w:rPr>
        <w:t>Responsabil REMIT: __________</w:t>
      </w:r>
    </w:p>
    <w:p w14:paraId="03DC73C1" w14:textId="77777777" w:rsidR="000B5F50" w:rsidRPr="008F6275" w:rsidRDefault="000B5F50" w:rsidP="000B5F50">
      <w:pPr>
        <w:pStyle w:val="NoSpacing"/>
        <w:rPr>
          <w:rFonts w:ascii="Times New Roman" w:hAnsi="Times New Roman" w:cs="Times New Roman"/>
          <w:color w:val="auto"/>
          <w:lang w:val="ro-RO"/>
        </w:rPr>
      </w:pPr>
    </w:p>
    <w:p w14:paraId="03DC73C2" w14:textId="77777777" w:rsidR="000B5F50" w:rsidRPr="008F6275" w:rsidRDefault="000B5F50" w:rsidP="000B5F50">
      <w:pPr>
        <w:pStyle w:val="NoSpacing"/>
        <w:rPr>
          <w:rFonts w:ascii="Times New Roman" w:hAnsi="Times New Roman" w:cs="Times New Roman"/>
          <w:color w:val="auto"/>
          <w:lang w:val="ro-RO"/>
        </w:rPr>
      </w:pPr>
      <w:r w:rsidRPr="008F6275">
        <w:rPr>
          <w:rFonts w:ascii="Times New Roman" w:hAnsi="Times New Roman" w:cs="Times New Roman"/>
          <w:color w:val="auto"/>
          <w:lang w:val="ro-RO"/>
        </w:rPr>
        <w:t>Responsabil Facturare: __________</w:t>
      </w:r>
    </w:p>
    <w:p w14:paraId="03DC73C3" w14:textId="77777777" w:rsidR="000B5F50" w:rsidRPr="008F6275" w:rsidRDefault="000B5F50" w:rsidP="000B5F50">
      <w:pPr>
        <w:pStyle w:val="NoSpacing"/>
        <w:rPr>
          <w:rFonts w:ascii="Times New Roman" w:hAnsi="Times New Roman" w:cs="Times New Roman"/>
          <w:color w:val="auto"/>
          <w:lang w:val="ro-RO"/>
        </w:rPr>
      </w:pPr>
      <w:r w:rsidRPr="008F6275">
        <w:rPr>
          <w:rFonts w:ascii="Times New Roman" w:hAnsi="Times New Roman" w:cs="Times New Roman"/>
          <w:color w:val="auto"/>
          <w:lang w:val="ro-RO"/>
        </w:rPr>
        <w:t>Responsabil Contractare: __________</w:t>
      </w:r>
    </w:p>
    <w:p w14:paraId="03DC73C4" w14:textId="77777777" w:rsidR="000B5F50" w:rsidRPr="008F6275" w:rsidRDefault="000B5F50" w:rsidP="000B5F50">
      <w:pPr>
        <w:pStyle w:val="NoSpacing"/>
        <w:rPr>
          <w:rFonts w:ascii="Times New Roman" w:hAnsi="Times New Roman" w:cs="Times New Roman"/>
          <w:color w:val="auto"/>
          <w:lang w:val="ro-RO"/>
        </w:rPr>
      </w:pPr>
    </w:p>
    <w:p w14:paraId="03DC73C5" w14:textId="751763D3" w:rsidR="000B5F50" w:rsidRPr="008F6275" w:rsidRDefault="000B5F50" w:rsidP="000B5F50">
      <w:pPr>
        <w:pStyle w:val="NoSpacing"/>
        <w:rPr>
          <w:rFonts w:ascii="Times New Roman" w:hAnsi="Times New Roman" w:cs="Times New Roman"/>
          <w:color w:val="auto"/>
          <w:lang w:val="ro-RO"/>
        </w:rPr>
      </w:pPr>
      <w:r w:rsidRPr="008F6275">
        <w:rPr>
          <w:rFonts w:ascii="Times New Roman" w:hAnsi="Times New Roman" w:cs="Times New Roman"/>
          <w:color w:val="auto"/>
          <w:lang w:val="ro-RO"/>
        </w:rPr>
        <w:t xml:space="preserve">Pentru </w:t>
      </w:r>
      <w:r w:rsidR="001F65E4" w:rsidRPr="008F6275">
        <w:rPr>
          <w:rFonts w:ascii="Times New Roman" w:hAnsi="Times New Roman" w:cs="Times New Roman"/>
          <w:color w:val="auto"/>
          <w:lang w:val="ro-RO"/>
        </w:rPr>
        <w:t>BENEFICIAR</w:t>
      </w:r>
      <w:r w:rsidRPr="008F6275">
        <w:rPr>
          <w:rFonts w:ascii="Times New Roman" w:hAnsi="Times New Roman" w:cs="Times New Roman"/>
          <w:color w:val="auto"/>
          <w:lang w:val="ro-RO"/>
        </w:rPr>
        <w:t>:</w:t>
      </w:r>
    </w:p>
    <w:p w14:paraId="03DC73C6" w14:textId="77777777" w:rsidR="000B5F50" w:rsidRPr="008F6275" w:rsidRDefault="000B5F50" w:rsidP="000B5F50">
      <w:pPr>
        <w:pStyle w:val="NoSpacing"/>
        <w:rPr>
          <w:rFonts w:ascii="Times New Roman" w:hAnsi="Times New Roman" w:cs="Times New Roman"/>
          <w:color w:val="auto"/>
          <w:lang w:val="ro-RO"/>
        </w:rPr>
      </w:pPr>
      <w:r w:rsidRPr="008F6275">
        <w:rPr>
          <w:rFonts w:ascii="Times New Roman" w:hAnsi="Times New Roman" w:cs="Times New Roman"/>
          <w:color w:val="auto"/>
          <w:lang w:val="ro-RO"/>
        </w:rPr>
        <w:softHyphen/>
      </w:r>
      <w:r w:rsidRPr="008F6275">
        <w:rPr>
          <w:rFonts w:ascii="Times New Roman" w:hAnsi="Times New Roman" w:cs="Times New Roman"/>
          <w:color w:val="auto"/>
          <w:lang w:val="ro-RO"/>
        </w:rPr>
        <w:softHyphen/>
      </w:r>
      <w:r w:rsidRPr="008F6275">
        <w:rPr>
          <w:rFonts w:ascii="Times New Roman" w:hAnsi="Times New Roman" w:cs="Times New Roman"/>
          <w:color w:val="auto"/>
          <w:lang w:val="ro-RO"/>
        </w:rPr>
        <w:softHyphen/>
      </w:r>
      <w:r w:rsidRPr="008F6275">
        <w:rPr>
          <w:rFonts w:ascii="Times New Roman" w:hAnsi="Times New Roman" w:cs="Times New Roman"/>
          <w:color w:val="auto"/>
          <w:lang w:val="ro-RO"/>
        </w:rPr>
        <w:softHyphen/>
        <w:t>_______________</w:t>
      </w:r>
    </w:p>
    <w:p w14:paraId="03DC73C7" w14:textId="77777777" w:rsidR="000B5F50" w:rsidRPr="008F6275" w:rsidRDefault="000B5F50" w:rsidP="000B5F50">
      <w:pPr>
        <w:pStyle w:val="NoSpacing"/>
        <w:rPr>
          <w:rFonts w:ascii="Times New Roman" w:hAnsi="Times New Roman" w:cs="Times New Roman"/>
          <w:color w:val="auto"/>
          <w:lang w:val="ro-RO"/>
        </w:rPr>
      </w:pPr>
      <w:r w:rsidRPr="008F6275">
        <w:rPr>
          <w:rFonts w:ascii="Times New Roman" w:hAnsi="Times New Roman" w:cs="Times New Roman"/>
          <w:color w:val="auto"/>
          <w:lang w:val="ro-RO"/>
        </w:rPr>
        <w:t>Sediul: ____, _________, nr. ____, județul/sectorul _____</w:t>
      </w:r>
    </w:p>
    <w:p w14:paraId="03DC73C8" w14:textId="77777777" w:rsidR="000B5F50" w:rsidRPr="008F6275" w:rsidRDefault="000B5F50" w:rsidP="000B5F50">
      <w:pPr>
        <w:pStyle w:val="NoSpacing"/>
        <w:rPr>
          <w:rFonts w:ascii="Times New Roman" w:hAnsi="Times New Roman" w:cs="Times New Roman"/>
          <w:color w:val="auto"/>
          <w:lang w:val="ro-RO"/>
        </w:rPr>
      </w:pPr>
      <w:r w:rsidRPr="008F6275">
        <w:rPr>
          <w:rFonts w:ascii="Times New Roman" w:hAnsi="Times New Roman" w:cs="Times New Roman"/>
          <w:color w:val="auto"/>
          <w:lang w:val="ro-RO"/>
        </w:rPr>
        <w:t>Tel: +4 __________</w:t>
      </w:r>
    </w:p>
    <w:p w14:paraId="03DC73C9" w14:textId="77777777" w:rsidR="000B5F50" w:rsidRPr="008F6275" w:rsidRDefault="000B5F50" w:rsidP="000B5F50">
      <w:pPr>
        <w:pStyle w:val="NoSpacing"/>
        <w:rPr>
          <w:rFonts w:ascii="Times New Roman" w:hAnsi="Times New Roman" w:cs="Times New Roman"/>
          <w:color w:val="auto"/>
          <w:lang w:val="ro-RO"/>
        </w:rPr>
      </w:pPr>
      <w:r w:rsidRPr="008F6275">
        <w:rPr>
          <w:rFonts w:ascii="Times New Roman" w:hAnsi="Times New Roman" w:cs="Times New Roman"/>
          <w:color w:val="auto"/>
          <w:lang w:val="ro-RO"/>
        </w:rPr>
        <w:t>Fax: +4 __________</w:t>
      </w:r>
    </w:p>
    <w:p w14:paraId="03DC73CA" w14:textId="77777777" w:rsidR="000B5F50" w:rsidRPr="008F6275" w:rsidRDefault="000B5F50" w:rsidP="000B5F50">
      <w:pPr>
        <w:pStyle w:val="NoSpacing"/>
        <w:rPr>
          <w:rFonts w:ascii="Times New Roman" w:hAnsi="Times New Roman" w:cs="Times New Roman"/>
          <w:color w:val="auto"/>
          <w:lang w:val="ro-RO"/>
        </w:rPr>
      </w:pPr>
      <w:r w:rsidRPr="008F6275">
        <w:rPr>
          <w:rFonts w:ascii="Times New Roman" w:hAnsi="Times New Roman" w:cs="Times New Roman"/>
          <w:color w:val="auto"/>
          <w:lang w:val="ro-RO"/>
        </w:rPr>
        <w:t>E-mail solicitări generale: __________</w:t>
      </w:r>
    </w:p>
    <w:p w14:paraId="03DC73CB" w14:textId="77777777" w:rsidR="000B5F50" w:rsidRPr="008F6275" w:rsidRDefault="000B5F50" w:rsidP="000B5F50">
      <w:pPr>
        <w:pStyle w:val="NoSpacing"/>
        <w:rPr>
          <w:rFonts w:ascii="Times New Roman" w:hAnsi="Times New Roman" w:cs="Times New Roman"/>
          <w:color w:val="auto"/>
          <w:lang w:val="ro-RO"/>
        </w:rPr>
      </w:pPr>
      <w:r w:rsidRPr="008F6275">
        <w:rPr>
          <w:rFonts w:ascii="Times New Roman" w:hAnsi="Times New Roman" w:cs="Times New Roman"/>
          <w:color w:val="auto"/>
          <w:lang w:val="ro-RO"/>
        </w:rPr>
        <w:t>Responsabil REMIT: __________</w:t>
      </w:r>
    </w:p>
    <w:p w14:paraId="03DC73CC" w14:textId="77777777" w:rsidR="000B5F50" w:rsidRPr="008F6275" w:rsidRDefault="000B5F50" w:rsidP="000B5F50">
      <w:pPr>
        <w:pStyle w:val="NoSpacing"/>
        <w:rPr>
          <w:rFonts w:ascii="Times New Roman" w:hAnsi="Times New Roman" w:cs="Times New Roman"/>
          <w:color w:val="auto"/>
          <w:lang w:val="ro-RO"/>
        </w:rPr>
      </w:pPr>
      <w:r w:rsidRPr="008F6275">
        <w:rPr>
          <w:rFonts w:ascii="Times New Roman" w:hAnsi="Times New Roman" w:cs="Times New Roman"/>
          <w:color w:val="auto"/>
          <w:lang w:val="ro-RO"/>
        </w:rPr>
        <w:t>Responsabil GMOIS: __________</w:t>
      </w:r>
    </w:p>
    <w:p w14:paraId="03DC73CD" w14:textId="77777777" w:rsidR="000B5F50" w:rsidRPr="008F6275" w:rsidRDefault="000B5F50" w:rsidP="000B5F50">
      <w:pPr>
        <w:pStyle w:val="NoSpacing"/>
        <w:rPr>
          <w:rFonts w:ascii="Times New Roman" w:hAnsi="Times New Roman" w:cs="Times New Roman"/>
          <w:color w:val="auto"/>
          <w:lang w:val="ro-RO"/>
        </w:rPr>
      </w:pPr>
      <w:r w:rsidRPr="008F6275">
        <w:rPr>
          <w:rFonts w:ascii="Times New Roman" w:hAnsi="Times New Roman" w:cs="Times New Roman"/>
          <w:color w:val="auto"/>
          <w:lang w:val="ro-RO"/>
        </w:rPr>
        <w:t>Responsabil Facturare: __________</w:t>
      </w:r>
    </w:p>
    <w:p w14:paraId="03DC73CE" w14:textId="77777777" w:rsidR="000B5F50" w:rsidRPr="008F6275" w:rsidRDefault="000B5F50" w:rsidP="000B5F50">
      <w:pPr>
        <w:pStyle w:val="NoSpacing"/>
        <w:rPr>
          <w:rFonts w:ascii="Times New Roman" w:hAnsi="Times New Roman" w:cs="Times New Roman"/>
          <w:color w:val="auto"/>
          <w:lang w:val="ro-RO"/>
        </w:rPr>
      </w:pPr>
      <w:r w:rsidRPr="008F6275">
        <w:rPr>
          <w:rFonts w:ascii="Times New Roman" w:hAnsi="Times New Roman" w:cs="Times New Roman"/>
          <w:color w:val="auto"/>
          <w:lang w:val="ro-RO"/>
        </w:rPr>
        <w:t>Responsabil Contractare: __________</w:t>
      </w:r>
    </w:p>
    <w:p w14:paraId="03DC73CF" w14:textId="77777777" w:rsidR="000B5F50" w:rsidRPr="008F6275" w:rsidRDefault="000B5F50" w:rsidP="000B5F50">
      <w:pPr>
        <w:pStyle w:val="NoSpacing"/>
        <w:rPr>
          <w:rFonts w:ascii="Times New Roman" w:hAnsi="Times New Roman" w:cs="Times New Roman"/>
          <w:color w:val="auto"/>
          <w:lang w:val="ro-RO"/>
        </w:rPr>
      </w:pPr>
    </w:p>
    <w:p w14:paraId="03DC73D0" w14:textId="77777777" w:rsidR="000B5F50" w:rsidRPr="008F6275" w:rsidRDefault="000B5F50" w:rsidP="000B5F50">
      <w:pPr>
        <w:pStyle w:val="NoSpacing"/>
        <w:numPr>
          <w:ilvl w:val="0"/>
          <w:numId w:val="23"/>
        </w:numPr>
        <w:jc w:val="both"/>
        <w:rPr>
          <w:rFonts w:ascii="Times New Roman" w:hAnsi="Times New Roman" w:cs="Times New Roman"/>
          <w:color w:val="auto"/>
          <w:lang w:val="ro-RO"/>
        </w:rPr>
      </w:pPr>
      <w:r w:rsidRPr="008F6275">
        <w:rPr>
          <w:rFonts w:ascii="Times New Roman" w:hAnsi="Times New Roman" w:cs="Times New Roman"/>
          <w:color w:val="auto"/>
          <w:lang w:val="ro-RO"/>
        </w:rPr>
        <w:t>În cazul în care notificarea se face prin intermediul poștei, ea va fi transmisă prin scrisoare recomandată, cu confirmare de primire și se consideră primită de destinatar la data menționată de oficiul poștal primitor pe această confirmare.</w:t>
      </w:r>
    </w:p>
    <w:p w14:paraId="03DC73D1" w14:textId="77777777" w:rsidR="000B5F50" w:rsidRPr="008F6275" w:rsidRDefault="000B5F50" w:rsidP="000B5F50">
      <w:pPr>
        <w:pStyle w:val="NoSpacing"/>
        <w:jc w:val="both"/>
        <w:rPr>
          <w:rFonts w:ascii="Times New Roman" w:hAnsi="Times New Roman" w:cs="Times New Roman"/>
          <w:color w:val="auto"/>
          <w:lang w:val="ro-RO"/>
        </w:rPr>
      </w:pPr>
    </w:p>
    <w:p w14:paraId="03DC73D2" w14:textId="77777777" w:rsidR="000B5F50" w:rsidRPr="008F6275" w:rsidRDefault="000B5F50" w:rsidP="000B5F50">
      <w:pPr>
        <w:pStyle w:val="NoSpacing"/>
        <w:numPr>
          <w:ilvl w:val="0"/>
          <w:numId w:val="23"/>
        </w:numPr>
        <w:jc w:val="both"/>
        <w:rPr>
          <w:rFonts w:ascii="Times New Roman" w:hAnsi="Times New Roman" w:cs="Times New Roman"/>
          <w:color w:val="auto"/>
          <w:lang w:val="ro-RO"/>
        </w:rPr>
      </w:pPr>
      <w:r w:rsidRPr="008F6275">
        <w:rPr>
          <w:rFonts w:ascii="Times New Roman" w:hAnsi="Times New Roman" w:cs="Times New Roman"/>
          <w:color w:val="auto"/>
          <w:lang w:val="ro-RO"/>
        </w:rPr>
        <w:t>Notificările verbale nu se iau în considerare de nici una dintre Părți dacă nu sunt confirmate prin intermediul uneia dintre modalitățile prevăzute la alineatele precedente.</w:t>
      </w:r>
    </w:p>
    <w:p w14:paraId="03DC73D3" w14:textId="77777777" w:rsidR="000B5F50" w:rsidRPr="008F6275" w:rsidRDefault="000B5F50" w:rsidP="000B5F50">
      <w:pPr>
        <w:pStyle w:val="NoSpacing"/>
        <w:ind w:left="1065"/>
        <w:jc w:val="both"/>
        <w:rPr>
          <w:rFonts w:ascii="Times New Roman" w:hAnsi="Times New Roman" w:cs="Times New Roman"/>
          <w:color w:val="auto"/>
          <w:lang w:val="ro-RO"/>
        </w:rPr>
      </w:pPr>
    </w:p>
    <w:p w14:paraId="03DC73D4" w14:textId="77777777" w:rsidR="000B5F50" w:rsidRPr="008F6275" w:rsidRDefault="000B5F50" w:rsidP="000B5F50">
      <w:pPr>
        <w:pStyle w:val="NoSpacing"/>
        <w:numPr>
          <w:ilvl w:val="0"/>
          <w:numId w:val="23"/>
        </w:numPr>
        <w:jc w:val="both"/>
        <w:rPr>
          <w:rFonts w:ascii="Times New Roman" w:hAnsi="Times New Roman" w:cs="Times New Roman"/>
          <w:color w:val="auto"/>
          <w:lang w:val="ro-RO"/>
        </w:rPr>
      </w:pPr>
      <w:r w:rsidRPr="008F6275">
        <w:rPr>
          <w:rFonts w:ascii="Times New Roman" w:hAnsi="Times New Roman" w:cs="Times New Roman"/>
          <w:color w:val="auto"/>
          <w:lang w:val="ro-RO"/>
        </w:rPr>
        <w:t>Schimbarea adresei de corespondență a oricăreia dintre Părți va fi notificată potrivit prevederilor alin. (1) de mai sus cu cel puțin 5 (cinci) zile calendaristice înainte de a deveni efectivă, în caz contrar notificările urmând a fi considerate valabil comunicate chiar și în situația mențiunii „destinatar mutat de la adresa” sau similar sau în cazul neridicării de către destinatar a documentului.</w:t>
      </w:r>
    </w:p>
    <w:p w14:paraId="03DC73D5" w14:textId="77777777" w:rsidR="000B5F50" w:rsidRPr="008F6275" w:rsidRDefault="000B5F50" w:rsidP="000B5F50">
      <w:pPr>
        <w:pStyle w:val="NoSpacing"/>
        <w:ind w:left="1065"/>
        <w:jc w:val="both"/>
        <w:rPr>
          <w:rFonts w:ascii="Times New Roman" w:hAnsi="Times New Roman" w:cs="Times New Roman"/>
          <w:b/>
          <w:color w:val="auto"/>
          <w:lang w:val="ro-RO"/>
        </w:rPr>
      </w:pPr>
    </w:p>
    <w:p w14:paraId="03DC73D6" w14:textId="77777777" w:rsidR="000B5F50" w:rsidRPr="008F6275" w:rsidRDefault="000B5F50" w:rsidP="000B5F50">
      <w:pPr>
        <w:pStyle w:val="NoSpacing"/>
        <w:jc w:val="both"/>
        <w:rPr>
          <w:rFonts w:ascii="Times New Roman" w:hAnsi="Times New Roman" w:cs="Times New Roman"/>
          <w:b/>
          <w:color w:val="auto"/>
          <w:lang w:val="ro-RO"/>
        </w:rPr>
      </w:pPr>
      <w:r w:rsidRPr="008F6275">
        <w:rPr>
          <w:rFonts w:ascii="Times New Roman" w:hAnsi="Times New Roman" w:cs="Times New Roman"/>
          <w:b/>
          <w:color w:val="auto"/>
          <w:lang w:val="ro-RO"/>
        </w:rPr>
        <w:t>XIII. Modificarea de circumstanțe</w:t>
      </w:r>
    </w:p>
    <w:p w14:paraId="03DC73D7" w14:textId="77777777" w:rsidR="000B5F50" w:rsidRPr="008F6275" w:rsidRDefault="000B5F50" w:rsidP="000B5F50">
      <w:pPr>
        <w:pStyle w:val="NoSpacing"/>
        <w:jc w:val="both"/>
        <w:rPr>
          <w:rFonts w:ascii="Times New Roman" w:hAnsi="Times New Roman" w:cs="Times New Roman"/>
          <w:b/>
          <w:color w:val="auto"/>
          <w:lang w:val="ro-RO"/>
        </w:rPr>
      </w:pPr>
    </w:p>
    <w:p w14:paraId="03DC73D8" w14:textId="77777777" w:rsidR="000B5F50" w:rsidRPr="008F6275" w:rsidRDefault="000B5F50" w:rsidP="000B5F50">
      <w:pPr>
        <w:pStyle w:val="NoSpacing"/>
        <w:jc w:val="both"/>
        <w:rPr>
          <w:rFonts w:ascii="Times New Roman" w:hAnsi="Times New Roman" w:cs="Times New Roman"/>
          <w:b/>
          <w:color w:val="auto"/>
          <w:lang w:val="ro-RO"/>
        </w:rPr>
      </w:pPr>
      <w:r w:rsidRPr="008F6275">
        <w:rPr>
          <w:rFonts w:ascii="Times New Roman" w:hAnsi="Times New Roman" w:cs="Times New Roman"/>
          <w:b/>
          <w:color w:val="auto"/>
          <w:lang w:val="ro-RO"/>
        </w:rPr>
        <w:t>Art. 15</w:t>
      </w:r>
    </w:p>
    <w:p w14:paraId="03DC73D9" w14:textId="77777777" w:rsidR="000B5F50" w:rsidRPr="008F6275" w:rsidRDefault="000B5F50" w:rsidP="000B5F50">
      <w:pPr>
        <w:pStyle w:val="NoSpacing"/>
        <w:jc w:val="both"/>
        <w:rPr>
          <w:rFonts w:ascii="Times New Roman" w:hAnsi="Times New Roman" w:cs="Times New Roman"/>
          <w:b/>
          <w:color w:val="auto"/>
          <w:lang w:val="ro-RO"/>
        </w:rPr>
      </w:pPr>
    </w:p>
    <w:p w14:paraId="03DC73DA" w14:textId="77777777" w:rsidR="000B5F50" w:rsidRPr="008F6275" w:rsidRDefault="000B5F50" w:rsidP="000B5F50">
      <w:pPr>
        <w:pStyle w:val="NoSpacing"/>
        <w:numPr>
          <w:ilvl w:val="0"/>
          <w:numId w:val="34"/>
        </w:numPr>
        <w:jc w:val="both"/>
        <w:rPr>
          <w:rFonts w:ascii="Times New Roman" w:hAnsi="Times New Roman" w:cs="Times New Roman"/>
          <w:bCs/>
          <w:color w:val="auto"/>
          <w:lang w:val="ro-RO"/>
        </w:rPr>
      </w:pPr>
      <w:r w:rsidRPr="008F6275">
        <w:rPr>
          <w:rFonts w:ascii="Times New Roman" w:hAnsi="Times New Roman" w:cs="Times New Roman"/>
          <w:bCs/>
          <w:color w:val="auto"/>
          <w:lang w:val="ro-RO"/>
        </w:rPr>
        <w:lastRenderedPageBreak/>
        <w:t>Prin “modificare de circumstanțe” se înțelege: intrarea în vigoare, modificarea textului sau a interpretării privind orice cerință legală, norma, metodologie sau recomandare a unei autorități care nu erau în vigoare la data semnării acestui Contract.</w:t>
      </w:r>
    </w:p>
    <w:p w14:paraId="03DC73DB" w14:textId="77777777" w:rsidR="000B5F50" w:rsidRPr="008F6275" w:rsidRDefault="000B5F50" w:rsidP="000B5F50">
      <w:pPr>
        <w:pStyle w:val="NoSpacing"/>
        <w:ind w:left="1273"/>
        <w:jc w:val="both"/>
        <w:rPr>
          <w:rFonts w:ascii="Times New Roman" w:hAnsi="Times New Roman" w:cs="Times New Roman"/>
          <w:bCs/>
          <w:color w:val="auto"/>
          <w:lang w:val="ro-RO"/>
        </w:rPr>
      </w:pPr>
    </w:p>
    <w:p w14:paraId="03DC73DC" w14:textId="77777777" w:rsidR="000B5F50" w:rsidRPr="008F6275" w:rsidRDefault="000B5F50" w:rsidP="000B5F50">
      <w:pPr>
        <w:pStyle w:val="NoSpacing"/>
        <w:numPr>
          <w:ilvl w:val="0"/>
          <w:numId w:val="34"/>
        </w:numPr>
        <w:jc w:val="both"/>
        <w:rPr>
          <w:rFonts w:ascii="Times New Roman" w:hAnsi="Times New Roman" w:cs="Times New Roman"/>
          <w:bCs/>
          <w:color w:val="auto"/>
          <w:lang w:val="ro-RO"/>
        </w:rPr>
      </w:pPr>
      <w:r w:rsidRPr="008F6275">
        <w:rPr>
          <w:rFonts w:ascii="Times New Roman" w:hAnsi="Times New Roman" w:cs="Times New Roman"/>
          <w:bCs/>
          <w:color w:val="auto"/>
          <w:lang w:val="ro-RO"/>
        </w:rPr>
        <w:t xml:space="preserve">Modificarea circumstanțelor poate include, fără a se limita la: introducerea unor noi impozite sau taxe, o schimbare a modalităților de impunere sau taxare, o majorare/diminuare a oricărora dintre impozitele </w:t>
      </w:r>
      <w:r w:rsidR="008825F1" w:rsidRPr="008F6275">
        <w:rPr>
          <w:rFonts w:ascii="Times New Roman" w:hAnsi="Times New Roman" w:cs="Times New Roman"/>
          <w:bCs/>
          <w:color w:val="auto"/>
          <w:lang w:val="ro-RO"/>
        </w:rPr>
        <w:t>și</w:t>
      </w:r>
      <w:r w:rsidRPr="008F6275">
        <w:rPr>
          <w:rFonts w:ascii="Times New Roman" w:hAnsi="Times New Roman" w:cs="Times New Roman"/>
          <w:bCs/>
          <w:color w:val="auto"/>
          <w:lang w:val="ro-RO"/>
        </w:rPr>
        <w:t xml:space="preserve"> taxele existente ori o schimbare a metodologiei avute in vedere la data încheierii prezentului Contract, privind fundamentarea sau recomandarea si/sau aplicarea elementelor utilizate la stabilirea Prețului Contractual; se considera modificare de circumstanțe in sensul prezentului Contract si orice modificarea </w:t>
      </w:r>
      <w:r w:rsidR="008825F1" w:rsidRPr="008F6275">
        <w:rPr>
          <w:rFonts w:ascii="Times New Roman" w:hAnsi="Times New Roman" w:cs="Times New Roman"/>
          <w:bCs/>
          <w:color w:val="auto"/>
          <w:lang w:val="ro-RO"/>
        </w:rPr>
        <w:t>și</w:t>
      </w:r>
      <w:r w:rsidRPr="008F6275">
        <w:rPr>
          <w:rFonts w:ascii="Times New Roman" w:hAnsi="Times New Roman" w:cs="Times New Roman"/>
          <w:bCs/>
          <w:color w:val="auto"/>
          <w:lang w:val="ro-RO"/>
        </w:rPr>
        <w:t xml:space="preserve"> completare a </w:t>
      </w:r>
      <w:r w:rsidRPr="008F6275">
        <w:rPr>
          <w:rFonts w:ascii="Times New Roman" w:hAnsi="Times New Roman" w:cs="Times New Roman"/>
          <w:color w:val="auto"/>
          <w:lang w:val="ro-RO"/>
        </w:rPr>
        <w:t>Codului Rețelei pentru Sistemul Național de Transport în vigoare.</w:t>
      </w:r>
    </w:p>
    <w:p w14:paraId="03DC73DD" w14:textId="77777777" w:rsidR="000B5F50" w:rsidRPr="008F6275" w:rsidRDefault="000B5F50" w:rsidP="000B5F50">
      <w:pPr>
        <w:pStyle w:val="NoSpacing"/>
        <w:ind w:left="1273"/>
        <w:jc w:val="both"/>
        <w:rPr>
          <w:rFonts w:ascii="Times New Roman" w:hAnsi="Times New Roman" w:cs="Times New Roman"/>
          <w:bCs/>
          <w:color w:val="auto"/>
          <w:lang w:val="ro-RO"/>
        </w:rPr>
      </w:pPr>
    </w:p>
    <w:p w14:paraId="03DC73DE" w14:textId="77777777" w:rsidR="000B5F50" w:rsidRPr="008F6275" w:rsidRDefault="000B5F50" w:rsidP="000B5F50">
      <w:pPr>
        <w:pStyle w:val="NoSpacing"/>
        <w:numPr>
          <w:ilvl w:val="0"/>
          <w:numId w:val="34"/>
        </w:numPr>
        <w:jc w:val="both"/>
        <w:rPr>
          <w:rFonts w:ascii="Times New Roman" w:hAnsi="Times New Roman" w:cs="Times New Roman"/>
          <w:bCs/>
          <w:color w:val="auto"/>
          <w:lang w:val="ro-RO"/>
        </w:rPr>
      </w:pPr>
      <w:r w:rsidRPr="008F6275">
        <w:rPr>
          <w:rFonts w:ascii="Times New Roman" w:hAnsi="Times New Roman" w:cs="Times New Roman"/>
          <w:bCs/>
          <w:color w:val="auto"/>
          <w:lang w:val="ro-RO"/>
        </w:rPr>
        <w:t>În cazul unei modificări de circumstanțe care afectează prevederile din prezentul Contract, Părțile se obligă să semneze un act adițional care să reflecte respectiva modificare.</w:t>
      </w:r>
    </w:p>
    <w:p w14:paraId="03DC73DF" w14:textId="77777777" w:rsidR="000B5F50" w:rsidRPr="008F6275" w:rsidRDefault="000B5F50" w:rsidP="000B5F50">
      <w:pPr>
        <w:pStyle w:val="NoSpacing"/>
        <w:rPr>
          <w:rFonts w:ascii="Times New Roman" w:hAnsi="Times New Roman" w:cs="Times New Roman"/>
          <w:bCs/>
          <w:color w:val="auto"/>
          <w:lang w:val="ro-RO"/>
        </w:rPr>
      </w:pPr>
    </w:p>
    <w:p w14:paraId="03DC73E0" w14:textId="77777777" w:rsidR="000B5F50" w:rsidRPr="008F6275" w:rsidRDefault="000B5F50" w:rsidP="000B5F50">
      <w:pPr>
        <w:pStyle w:val="NoSpacing"/>
        <w:rPr>
          <w:rFonts w:ascii="Times New Roman" w:hAnsi="Times New Roman" w:cs="Times New Roman"/>
          <w:b/>
          <w:color w:val="auto"/>
          <w:lang w:val="ro-RO"/>
        </w:rPr>
      </w:pPr>
      <w:r w:rsidRPr="008F6275">
        <w:rPr>
          <w:rFonts w:ascii="Times New Roman" w:hAnsi="Times New Roman" w:cs="Times New Roman"/>
          <w:b/>
          <w:color w:val="auto"/>
          <w:lang w:val="ro-RO"/>
        </w:rPr>
        <w:t>XIV. Forța Majoră</w:t>
      </w:r>
    </w:p>
    <w:p w14:paraId="03DC73E1" w14:textId="77777777" w:rsidR="000B5F50" w:rsidRPr="008F6275" w:rsidRDefault="000B5F50" w:rsidP="000B5F50">
      <w:pPr>
        <w:pStyle w:val="NoSpacing"/>
        <w:rPr>
          <w:rFonts w:ascii="Times New Roman" w:hAnsi="Times New Roman" w:cs="Times New Roman"/>
          <w:b/>
          <w:color w:val="auto"/>
          <w:lang w:val="ro-RO"/>
        </w:rPr>
      </w:pPr>
    </w:p>
    <w:p w14:paraId="03DC73E2" w14:textId="77777777" w:rsidR="000B5F50" w:rsidRPr="008F6275" w:rsidRDefault="000B5F50" w:rsidP="000B5F50">
      <w:pPr>
        <w:pStyle w:val="NoSpacing"/>
        <w:rPr>
          <w:rFonts w:ascii="Times New Roman" w:hAnsi="Times New Roman" w:cs="Times New Roman"/>
          <w:b/>
          <w:color w:val="auto"/>
          <w:lang w:val="ro-RO"/>
        </w:rPr>
      </w:pPr>
      <w:r w:rsidRPr="008F6275">
        <w:rPr>
          <w:rFonts w:ascii="Times New Roman" w:hAnsi="Times New Roman" w:cs="Times New Roman"/>
          <w:b/>
          <w:color w:val="auto"/>
          <w:lang w:val="ro-RO"/>
        </w:rPr>
        <w:t>Art. 16</w:t>
      </w:r>
    </w:p>
    <w:p w14:paraId="03DC73E3" w14:textId="77777777" w:rsidR="000B5F50" w:rsidRPr="008F6275" w:rsidRDefault="000B5F50" w:rsidP="000B5F50">
      <w:pPr>
        <w:pStyle w:val="NoSpacing"/>
        <w:numPr>
          <w:ilvl w:val="0"/>
          <w:numId w:val="31"/>
        </w:numPr>
        <w:jc w:val="both"/>
        <w:rPr>
          <w:rFonts w:ascii="Times New Roman" w:hAnsi="Times New Roman" w:cs="Times New Roman"/>
          <w:color w:val="auto"/>
          <w:lang w:val="ro-RO"/>
        </w:rPr>
      </w:pPr>
      <w:r w:rsidRPr="008F6275">
        <w:rPr>
          <w:rFonts w:ascii="Times New Roman" w:hAnsi="Times New Roman" w:cs="Times New Roman"/>
          <w:color w:val="auto"/>
          <w:lang w:val="ro-RO"/>
        </w:rPr>
        <w:t>Cazul de forță majoră este acel eveniment viitor, imprevizibil și insurmontabil, care exonerează de răspundere Partea care îl invocă, în cazul neexecutării parțiale sau totale a obligațiilor asumate prin Contract, dacă acesta este invocat în condițiile legii.</w:t>
      </w:r>
    </w:p>
    <w:p w14:paraId="03DC73E4" w14:textId="77777777" w:rsidR="000B5F50" w:rsidRPr="008F6275" w:rsidRDefault="000B5F50" w:rsidP="000B5F50">
      <w:pPr>
        <w:pStyle w:val="NoSpacing"/>
        <w:ind w:left="1065"/>
        <w:jc w:val="both"/>
        <w:rPr>
          <w:rFonts w:ascii="Times New Roman" w:hAnsi="Times New Roman" w:cs="Times New Roman"/>
          <w:color w:val="auto"/>
          <w:lang w:val="ro-RO"/>
        </w:rPr>
      </w:pPr>
    </w:p>
    <w:p w14:paraId="03DC73E5" w14:textId="77777777" w:rsidR="000B5F50" w:rsidRPr="008F6275" w:rsidRDefault="000B5F50" w:rsidP="000B5F50">
      <w:pPr>
        <w:pStyle w:val="NoSpacing"/>
        <w:numPr>
          <w:ilvl w:val="0"/>
          <w:numId w:val="31"/>
        </w:numPr>
        <w:jc w:val="both"/>
        <w:rPr>
          <w:rFonts w:ascii="Times New Roman" w:hAnsi="Times New Roman" w:cs="Times New Roman"/>
          <w:color w:val="auto"/>
          <w:lang w:val="ro-RO"/>
        </w:rPr>
      </w:pPr>
      <w:r w:rsidRPr="008F6275">
        <w:rPr>
          <w:rFonts w:ascii="Times New Roman" w:hAnsi="Times New Roman" w:cs="Times New Roman"/>
          <w:color w:val="auto"/>
          <w:lang w:val="ro-RO"/>
        </w:rPr>
        <w:t>Partea care invocă un caz de forță majoră este obligată să îl notifice celeilalte Părți în termen de 48 (patruzeci si opt) ore de la apariția evenimentului, urmată de remiterea documentelor justificative în termen de 5 (cinci) zile calendaristice de la aceeași dată; de asemenea, Partea în cauză este obligată să ia măsurile posibile în vederea limitării consecințelor produse de un asemenea caz.</w:t>
      </w:r>
    </w:p>
    <w:p w14:paraId="03DC73E6" w14:textId="77777777" w:rsidR="000B5F50" w:rsidRPr="008F6275" w:rsidRDefault="000B5F50" w:rsidP="000B5F50">
      <w:pPr>
        <w:pStyle w:val="NoSpacing"/>
        <w:ind w:left="1065"/>
        <w:jc w:val="both"/>
        <w:rPr>
          <w:rFonts w:ascii="Times New Roman" w:hAnsi="Times New Roman" w:cs="Times New Roman"/>
          <w:color w:val="auto"/>
          <w:lang w:val="ro-RO"/>
        </w:rPr>
      </w:pPr>
    </w:p>
    <w:p w14:paraId="03DC73E7" w14:textId="77777777" w:rsidR="000B5F50" w:rsidRPr="008F6275" w:rsidRDefault="000B5F50" w:rsidP="000B5F50">
      <w:pPr>
        <w:pStyle w:val="NoSpacing"/>
        <w:numPr>
          <w:ilvl w:val="0"/>
          <w:numId w:val="31"/>
        </w:numPr>
        <w:jc w:val="both"/>
        <w:rPr>
          <w:rFonts w:ascii="Times New Roman" w:hAnsi="Times New Roman" w:cs="Times New Roman"/>
          <w:color w:val="auto"/>
          <w:lang w:val="ro-RO"/>
        </w:rPr>
      </w:pPr>
      <w:r w:rsidRPr="008F6275">
        <w:rPr>
          <w:rFonts w:ascii="Times New Roman" w:hAnsi="Times New Roman" w:cs="Times New Roman"/>
          <w:color w:val="auto"/>
          <w:lang w:val="ro-RO"/>
        </w:rPr>
        <w:t>Cazurile de Forță Majoră vor fi certificate de Camera de Comerț și Industrie a României.</w:t>
      </w:r>
    </w:p>
    <w:p w14:paraId="03DC73E8" w14:textId="77777777" w:rsidR="000B5F50" w:rsidRPr="008F6275" w:rsidRDefault="000B5F50" w:rsidP="000B5F50">
      <w:pPr>
        <w:pStyle w:val="NoSpacing"/>
        <w:ind w:left="1065"/>
        <w:jc w:val="both"/>
        <w:rPr>
          <w:rFonts w:ascii="Times New Roman" w:hAnsi="Times New Roman" w:cs="Times New Roman"/>
          <w:color w:val="auto"/>
          <w:lang w:val="ro-RO"/>
        </w:rPr>
      </w:pPr>
    </w:p>
    <w:p w14:paraId="03DC73E9" w14:textId="77777777" w:rsidR="000B5F50" w:rsidRPr="008F6275" w:rsidRDefault="000B5F50" w:rsidP="000B5F50">
      <w:pPr>
        <w:pStyle w:val="NoSpacing"/>
        <w:numPr>
          <w:ilvl w:val="0"/>
          <w:numId w:val="31"/>
        </w:numPr>
        <w:jc w:val="both"/>
        <w:rPr>
          <w:rFonts w:ascii="Times New Roman" w:hAnsi="Times New Roman" w:cs="Times New Roman"/>
          <w:color w:val="auto"/>
          <w:lang w:val="ro-RO"/>
        </w:rPr>
      </w:pPr>
      <w:r w:rsidRPr="008F6275">
        <w:rPr>
          <w:rFonts w:ascii="Times New Roman" w:hAnsi="Times New Roman" w:cs="Times New Roman"/>
          <w:color w:val="auto"/>
          <w:lang w:val="ro-RO"/>
        </w:rPr>
        <w:t>În cazul în care forța majoră nu încetează în termen de 10 (zece) zile calendaristice, Părțile au dreptul să solicite încetarea de plin drept a Contractului, fără ca vreuna dintre ele să pretindă daune-interese.</w:t>
      </w:r>
    </w:p>
    <w:p w14:paraId="03DC73EA" w14:textId="77777777" w:rsidR="000B5F50" w:rsidRPr="008F6275" w:rsidRDefault="000B5F50" w:rsidP="000B5F50">
      <w:pPr>
        <w:pStyle w:val="NoSpacing"/>
        <w:ind w:left="1065"/>
        <w:jc w:val="both"/>
        <w:rPr>
          <w:rFonts w:ascii="Times New Roman" w:hAnsi="Times New Roman" w:cs="Times New Roman"/>
          <w:color w:val="auto"/>
          <w:lang w:val="ro-RO"/>
        </w:rPr>
      </w:pPr>
    </w:p>
    <w:p w14:paraId="03DC73EB" w14:textId="77777777" w:rsidR="000B5F50" w:rsidRPr="008F6275" w:rsidRDefault="000B5F50" w:rsidP="000B5F50">
      <w:pPr>
        <w:pStyle w:val="NoSpacing"/>
        <w:numPr>
          <w:ilvl w:val="0"/>
          <w:numId w:val="31"/>
        </w:numPr>
        <w:jc w:val="both"/>
        <w:rPr>
          <w:rFonts w:ascii="Times New Roman" w:hAnsi="Times New Roman" w:cs="Times New Roman"/>
          <w:color w:val="auto"/>
          <w:lang w:val="ro-RO"/>
        </w:rPr>
      </w:pPr>
      <w:r w:rsidRPr="008F6275">
        <w:rPr>
          <w:rFonts w:ascii="Times New Roman" w:hAnsi="Times New Roman" w:cs="Times New Roman"/>
          <w:color w:val="auto"/>
          <w:lang w:val="ro-RO"/>
        </w:rPr>
        <w:t>Apariția unui caz de Forță Majoră nu exonerează Părțile de obligațiile scadente până la data apariției cazului de Forță Majoră;</w:t>
      </w:r>
    </w:p>
    <w:p w14:paraId="03DC73EC" w14:textId="77777777" w:rsidR="000B5F50" w:rsidRPr="008F6275" w:rsidRDefault="000B5F50" w:rsidP="000B5F50">
      <w:pPr>
        <w:pStyle w:val="NoSpacing"/>
        <w:ind w:left="1065"/>
        <w:jc w:val="both"/>
        <w:rPr>
          <w:rFonts w:ascii="Times New Roman" w:hAnsi="Times New Roman" w:cs="Times New Roman"/>
          <w:color w:val="auto"/>
          <w:lang w:val="ro-RO"/>
        </w:rPr>
      </w:pPr>
    </w:p>
    <w:p w14:paraId="03DC73ED" w14:textId="77777777" w:rsidR="000B5F50" w:rsidRPr="008F6275" w:rsidRDefault="000B5F50" w:rsidP="000B5F50">
      <w:pPr>
        <w:pStyle w:val="NoSpacing"/>
        <w:rPr>
          <w:rFonts w:ascii="Times New Roman" w:hAnsi="Times New Roman" w:cs="Times New Roman"/>
          <w:b/>
          <w:color w:val="auto"/>
          <w:lang w:val="ro-RO"/>
        </w:rPr>
      </w:pPr>
      <w:r w:rsidRPr="008F6275">
        <w:rPr>
          <w:rFonts w:ascii="Times New Roman" w:hAnsi="Times New Roman" w:cs="Times New Roman"/>
          <w:b/>
          <w:color w:val="auto"/>
          <w:lang w:val="ro-RO"/>
        </w:rPr>
        <w:t>XV. Legislația aplicabilă</w:t>
      </w:r>
    </w:p>
    <w:p w14:paraId="03DC73EE" w14:textId="77777777" w:rsidR="000B5F50" w:rsidRPr="008F6275" w:rsidRDefault="000B5F50" w:rsidP="000B5F50">
      <w:pPr>
        <w:pStyle w:val="NoSpacing"/>
        <w:rPr>
          <w:rFonts w:ascii="Times New Roman" w:hAnsi="Times New Roman" w:cs="Times New Roman"/>
          <w:b/>
          <w:color w:val="auto"/>
          <w:lang w:val="ro-RO"/>
        </w:rPr>
      </w:pPr>
    </w:p>
    <w:p w14:paraId="03DC73EF" w14:textId="77777777" w:rsidR="000B5F50" w:rsidRPr="008F6275" w:rsidRDefault="000B5F50" w:rsidP="000B5F50">
      <w:pPr>
        <w:pStyle w:val="NoSpacing"/>
        <w:rPr>
          <w:rFonts w:ascii="Times New Roman" w:hAnsi="Times New Roman" w:cs="Times New Roman"/>
          <w:b/>
          <w:color w:val="auto"/>
          <w:lang w:val="ro-RO"/>
        </w:rPr>
      </w:pPr>
      <w:r w:rsidRPr="008F6275">
        <w:rPr>
          <w:rFonts w:ascii="Times New Roman" w:hAnsi="Times New Roman" w:cs="Times New Roman"/>
          <w:b/>
          <w:color w:val="auto"/>
          <w:lang w:val="ro-RO"/>
        </w:rPr>
        <w:t>Art. 17</w:t>
      </w:r>
    </w:p>
    <w:p w14:paraId="03DC73F0" w14:textId="77777777" w:rsidR="000B5F50" w:rsidRPr="008F6275" w:rsidRDefault="000B5F50" w:rsidP="000B5F50">
      <w:pPr>
        <w:pStyle w:val="NoSpacing"/>
        <w:numPr>
          <w:ilvl w:val="0"/>
          <w:numId w:val="32"/>
        </w:numPr>
        <w:jc w:val="both"/>
        <w:rPr>
          <w:rFonts w:ascii="Times New Roman" w:hAnsi="Times New Roman" w:cs="Times New Roman"/>
          <w:color w:val="auto"/>
          <w:lang w:val="ro-RO"/>
        </w:rPr>
      </w:pPr>
      <w:r w:rsidRPr="008F6275">
        <w:rPr>
          <w:rFonts w:ascii="Times New Roman" w:hAnsi="Times New Roman" w:cs="Times New Roman"/>
          <w:color w:val="auto"/>
          <w:lang w:val="ro-RO"/>
        </w:rPr>
        <w:t>Prezentul Contract, precum și drepturile și obligațiile Părților care rezultă din derularea acestuia se supun legislației române în vigoare.</w:t>
      </w:r>
    </w:p>
    <w:p w14:paraId="03DC73F1" w14:textId="77777777" w:rsidR="000B5F50" w:rsidRPr="008F6275" w:rsidRDefault="000B5F50" w:rsidP="000B5F50">
      <w:pPr>
        <w:pStyle w:val="NoSpacing"/>
        <w:ind w:left="1065"/>
        <w:jc w:val="both"/>
        <w:rPr>
          <w:rFonts w:ascii="Times New Roman" w:hAnsi="Times New Roman" w:cs="Times New Roman"/>
          <w:color w:val="auto"/>
          <w:lang w:val="ro-RO"/>
        </w:rPr>
      </w:pPr>
    </w:p>
    <w:p w14:paraId="03DC73F2" w14:textId="77777777" w:rsidR="000B5F50" w:rsidRPr="008F6275" w:rsidRDefault="000B5F50" w:rsidP="000B5F50">
      <w:pPr>
        <w:pStyle w:val="NoSpacing"/>
        <w:numPr>
          <w:ilvl w:val="0"/>
          <w:numId w:val="32"/>
        </w:numPr>
        <w:jc w:val="both"/>
        <w:rPr>
          <w:rFonts w:ascii="Times New Roman" w:hAnsi="Times New Roman" w:cs="Times New Roman"/>
          <w:color w:val="auto"/>
          <w:lang w:val="ro-RO"/>
        </w:rPr>
      </w:pPr>
      <w:r w:rsidRPr="008F6275">
        <w:rPr>
          <w:rFonts w:ascii="Times New Roman" w:hAnsi="Times New Roman" w:cs="Times New Roman"/>
          <w:color w:val="auto"/>
          <w:lang w:val="ro-RO"/>
        </w:rPr>
        <w:t>Părțile convin ca toate neînțelegerile rezultate din interpretarea, executarea sau încetarea acestui Contract să fie rezolvate pe cale amiabilă.</w:t>
      </w:r>
    </w:p>
    <w:p w14:paraId="03DC73F3" w14:textId="77777777" w:rsidR="000B5F50" w:rsidRPr="008F6275" w:rsidRDefault="000B5F50" w:rsidP="000B5F50">
      <w:pPr>
        <w:pStyle w:val="NoSpacing"/>
        <w:ind w:left="1065"/>
        <w:jc w:val="both"/>
        <w:rPr>
          <w:rFonts w:ascii="Times New Roman" w:hAnsi="Times New Roman" w:cs="Times New Roman"/>
          <w:color w:val="auto"/>
          <w:lang w:val="ro-RO"/>
        </w:rPr>
      </w:pPr>
    </w:p>
    <w:p w14:paraId="03DC73F4" w14:textId="77777777" w:rsidR="000B5F50" w:rsidRPr="008F6275" w:rsidRDefault="000B5F50" w:rsidP="000B5F50">
      <w:pPr>
        <w:pStyle w:val="NoSpacing"/>
        <w:numPr>
          <w:ilvl w:val="0"/>
          <w:numId w:val="32"/>
        </w:numPr>
        <w:jc w:val="both"/>
        <w:rPr>
          <w:rFonts w:ascii="Times New Roman" w:hAnsi="Times New Roman" w:cs="Times New Roman"/>
          <w:color w:val="auto"/>
          <w:lang w:val="ro-RO"/>
        </w:rPr>
      </w:pPr>
      <w:r w:rsidRPr="008F6275">
        <w:rPr>
          <w:rFonts w:ascii="Times New Roman" w:hAnsi="Times New Roman" w:cs="Times New Roman"/>
          <w:color w:val="auto"/>
          <w:lang w:val="ro-RO"/>
        </w:rPr>
        <w:t>În caz contrar, orice litigiu decurgând din sau în legătura cu acest Contract, inclusiv referitor la încheierea, executarea ori desființarea lui, se va soluționa de către instanțele competente.</w:t>
      </w:r>
    </w:p>
    <w:p w14:paraId="03DC73F5" w14:textId="77777777" w:rsidR="000B5F50" w:rsidRPr="008F6275" w:rsidRDefault="000B5F50" w:rsidP="000B5F50">
      <w:pPr>
        <w:pStyle w:val="NoSpacing"/>
        <w:jc w:val="both"/>
        <w:rPr>
          <w:rFonts w:ascii="Times New Roman" w:hAnsi="Times New Roman" w:cs="Times New Roman"/>
          <w:b/>
          <w:color w:val="auto"/>
          <w:lang w:val="ro-RO"/>
        </w:rPr>
      </w:pPr>
    </w:p>
    <w:p w14:paraId="03DC73F6" w14:textId="77777777" w:rsidR="000B5F50" w:rsidRPr="008F6275" w:rsidRDefault="000B5F50" w:rsidP="000B5F50">
      <w:pPr>
        <w:pStyle w:val="NoSpacing"/>
        <w:rPr>
          <w:rFonts w:ascii="Times New Roman" w:hAnsi="Times New Roman" w:cs="Times New Roman"/>
          <w:b/>
          <w:color w:val="auto"/>
          <w:lang w:val="ro-RO"/>
        </w:rPr>
      </w:pPr>
      <w:r w:rsidRPr="008F6275">
        <w:rPr>
          <w:rFonts w:ascii="Times New Roman" w:hAnsi="Times New Roman" w:cs="Times New Roman"/>
          <w:b/>
          <w:color w:val="auto"/>
          <w:lang w:val="ro-RO"/>
        </w:rPr>
        <w:t>XVI. Cesiune</w:t>
      </w:r>
    </w:p>
    <w:p w14:paraId="03DC73F7" w14:textId="77777777" w:rsidR="000B5F50" w:rsidRPr="008F6275" w:rsidRDefault="000B5F50" w:rsidP="000B5F50">
      <w:pPr>
        <w:pStyle w:val="NoSpacing"/>
        <w:rPr>
          <w:rFonts w:ascii="Times New Roman" w:hAnsi="Times New Roman" w:cs="Times New Roman"/>
          <w:b/>
          <w:color w:val="auto"/>
          <w:lang w:val="ro-RO"/>
        </w:rPr>
      </w:pPr>
    </w:p>
    <w:p w14:paraId="03DC73F8" w14:textId="77777777" w:rsidR="000B5F50" w:rsidRPr="008F6275" w:rsidRDefault="000B5F50" w:rsidP="000B5F50">
      <w:pPr>
        <w:pStyle w:val="NoSpacing"/>
        <w:rPr>
          <w:rFonts w:ascii="Times New Roman" w:hAnsi="Times New Roman" w:cs="Times New Roman"/>
          <w:b/>
          <w:color w:val="auto"/>
          <w:lang w:val="ro-RO"/>
        </w:rPr>
      </w:pPr>
      <w:r w:rsidRPr="008F6275">
        <w:rPr>
          <w:rFonts w:ascii="Times New Roman" w:hAnsi="Times New Roman" w:cs="Times New Roman"/>
          <w:b/>
          <w:color w:val="auto"/>
          <w:lang w:val="ro-RO"/>
        </w:rPr>
        <w:t>Art. 18</w:t>
      </w:r>
    </w:p>
    <w:p w14:paraId="03DC73F9" w14:textId="77777777" w:rsidR="000B5F50" w:rsidRPr="008F6275" w:rsidRDefault="000B5F50" w:rsidP="000B5F50">
      <w:pPr>
        <w:pStyle w:val="NoSpacing"/>
        <w:jc w:val="both"/>
        <w:rPr>
          <w:rFonts w:ascii="Times New Roman" w:hAnsi="Times New Roman" w:cs="Times New Roman"/>
          <w:color w:val="auto"/>
          <w:lang w:val="ro-RO"/>
        </w:rPr>
      </w:pPr>
    </w:p>
    <w:p w14:paraId="03DC73FA" w14:textId="77777777" w:rsidR="000B5F50" w:rsidRPr="008F6275" w:rsidRDefault="000B5F50" w:rsidP="000B5F50">
      <w:pPr>
        <w:pStyle w:val="NoSpacing"/>
        <w:jc w:val="both"/>
        <w:rPr>
          <w:rFonts w:ascii="Times New Roman" w:hAnsi="Times New Roman" w:cs="Times New Roman"/>
          <w:color w:val="auto"/>
          <w:lang w:val="ro-RO"/>
        </w:rPr>
      </w:pPr>
      <w:r w:rsidRPr="008F6275">
        <w:rPr>
          <w:rFonts w:ascii="Times New Roman" w:hAnsi="Times New Roman" w:cs="Times New Roman"/>
          <w:color w:val="auto"/>
          <w:lang w:val="ro-RO"/>
        </w:rPr>
        <w:lastRenderedPageBreak/>
        <w:t>Nici una dintre Părți nu va putea ceda unui terț, în orice mod, în tot sau în parte, drepturile și/sau obligațiile sale decurgând din prezentul Contract.</w:t>
      </w:r>
    </w:p>
    <w:p w14:paraId="03DC73FB" w14:textId="77777777" w:rsidR="000B5F50" w:rsidRPr="008F6275" w:rsidRDefault="000B5F50" w:rsidP="000B5F50">
      <w:pPr>
        <w:pStyle w:val="NoSpacing"/>
        <w:ind w:left="1065"/>
        <w:jc w:val="both"/>
        <w:rPr>
          <w:rFonts w:ascii="Times New Roman" w:hAnsi="Times New Roman" w:cs="Times New Roman"/>
          <w:color w:val="auto"/>
          <w:lang w:val="ro-RO"/>
        </w:rPr>
      </w:pPr>
    </w:p>
    <w:p w14:paraId="03DC73FC" w14:textId="77777777" w:rsidR="000B5F50" w:rsidRPr="008F6275" w:rsidRDefault="000B5F50" w:rsidP="000B5F50">
      <w:pPr>
        <w:pStyle w:val="NoSpacing"/>
        <w:rPr>
          <w:rFonts w:ascii="Times New Roman" w:hAnsi="Times New Roman" w:cs="Times New Roman"/>
          <w:b/>
          <w:color w:val="auto"/>
          <w:lang w:val="ro-RO"/>
        </w:rPr>
      </w:pPr>
      <w:r w:rsidRPr="008F6275">
        <w:rPr>
          <w:rFonts w:ascii="Times New Roman" w:hAnsi="Times New Roman" w:cs="Times New Roman"/>
          <w:b/>
          <w:color w:val="auto"/>
          <w:lang w:val="ro-RO"/>
        </w:rPr>
        <w:t>XVII. Clauze finale</w:t>
      </w:r>
    </w:p>
    <w:p w14:paraId="03DC73FD" w14:textId="77777777" w:rsidR="000B5F50" w:rsidRPr="008F6275" w:rsidRDefault="000B5F50" w:rsidP="000B5F50">
      <w:pPr>
        <w:pStyle w:val="NoSpacing"/>
        <w:rPr>
          <w:rFonts w:ascii="Times New Roman" w:hAnsi="Times New Roman" w:cs="Times New Roman"/>
          <w:b/>
          <w:color w:val="auto"/>
          <w:lang w:val="ro-RO"/>
        </w:rPr>
      </w:pPr>
    </w:p>
    <w:p w14:paraId="03DC73FE" w14:textId="77777777" w:rsidR="000B5F50" w:rsidRPr="008F6275" w:rsidRDefault="000B5F50" w:rsidP="000B5F50">
      <w:pPr>
        <w:pStyle w:val="NoSpacing"/>
        <w:rPr>
          <w:rFonts w:ascii="Times New Roman" w:hAnsi="Times New Roman" w:cs="Times New Roman"/>
          <w:b/>
          <w:color w:val="auto"/>
          <w:lang w:val="ro-RO"/>
        </w:rPr>
      </w:pPr>
      <w:r w:rsidRPr="008F6275">
        <w:rPr>
          <w:rFonts w:ascii="Times New Roman" w:hAnsi="Times New Roman" w:cs="Times New Roman"/>
          <w:b/>
          <w:color w:val="auto"/>
          <w:lang w:val="ro-RO"/>
        </w:rPr>
        <w:t>Art. 19</w:t>
      </w:r>
    </w:p>
    <w:p w14:paraId="03DC73FF" w14:textId="77777777" w:rsidR="000B5F50" w:rsidRPr="008F6275" w:rsidRDefault="000B5F50" w:rsidP="000B5F50">
      <w:pPr>
        <w:pStyle w:val="NoSpacing"/>
        <w:rPr>
          <w:rFonts w:ascii="Times New Roman" w:hAnsi="Times New Roman" w:cs="Times New Roman"/>
          <w:b/>
          <w:color w:val="auto"/>
          <w:lang w:val="ro-RO"/>
        </w:rPr>
      </w:pPr>
    </w:p>
    <w:p w14:paraId="03DC7400" w14:textId="77777777" w:rsidR="000B5F50" w:rsidRPr="008F6275" w:rsidRDefault="000B5F50" w:rsidP="000B5F50">
      <w:pPr>
        <w:pStyle w:val="NoSpacing"/>
        <w:jc w:val="both"/>
        <w:rPr>
          <w:rFonts w:ascii="Times New Roman" w:hAnsi="Times New Roman" w:cs="Times New Roman"/>
          <w:color w:val="auto"/>
          <w:lang w:val="ro-RO"/>
        </w:rPr>
      </w:pPr>
      <w:r w:rsidRPr="008F6275">
        <w:rPr>
          <w:rFonts w:ascii="Times New Roman" w:hAnsi="Times New Roman" w:cs="Times New Roman"/>
          <w:color w:val="auto"/>
          <w:lang w:val="ro-RO"/>
        </w:rPr>
        <w:t>În cazul schimbării formei juridice/reorganizării judiciare, Părțile se obligă să comunice, în termen de maxim 5 (cinci) zile calendaristice de la această dată, modul de preluare a obligațiilor contractuale reciproce.</w:t>
      </w:r>
    </w:p>
    <w:p w14:paraId="03DC7401" w14:textId="77777777" w:rsidR="000B5F50" w:rsidRPr="008F6275" w:rsidRDefault="000B5F50" w:rsidP="000B5F50">
      <w:pPr>
        <w:pStyle w:val="NoSpacing"/>
        <w:jc w:val="both"/>
        <w:rPr>
          <w:rFonts w:ascii="Times New Roman" w:hAnsi="Times New Roman" w:cs="Times New Roman"/>
          <w:color w:val="auto"/>
          <w:lang w:val="ro-RO"/>
        </w:rPr>
      </w:pPr>
    </w:p>
    <w:p w14:paraId="03DC7402" w14:textId="77777777" w:rsidR="000B5F50" w:rsidRPr="008F6275" w:rsidRDefault="000B5F50" w:rsidP="000B5F50">
      <w:pPr>
        <w:pStyle w:val="NoSpacing"/>
        <w:jc w:val="both"/>
        <w:rPr>
          <w:rFonts w:ascii="Times New Roman" w:hAnsi="Times New Roman" w:cs="Times New Roman"/>
          <w:b/>
          <w:color w:val="auto"/>
          <w:lang w:val="ro-RO"/>
        </w:rPr>
      </w:pPr>
      <w:r w:rsidRPr="008F6275">
        <w:rPr>
          <w:rFonts w:ascii="Times New Roman" w:hAnsi="Times New Roman" w:cs="Times New Roman"/>
          <w:b/>
          <w:color w:val="auto"/>
          <w:lang w:val="ro-RO"/>
        </w:rPr>
        <w:t>Art. 20</w:t>
      </w:r>
    </w:p>
    <w:p w14:paraId="03DC7403" w14:textId="77777777" w:rsidR="000B5F50" w:rsidRPr="008F6275" w:rsidRDefault="000B5F50" w:rsidP="000B5F50">
      <w:pPr>
        <w:pStyle w:val="NoSpacing"/>
        <w:jc w:val="both"/>
        <w:rPr>
          <w:rFonts w:ascii="Times New Roman" w:hAnsi="Times New Roman" w:cs="Times New Roman"/>
          <w:color w:val="auto"/>
          <w:lang w:val="ro-RO"/>
        </w:rPr>
      </w:pPr>
      <w:r w:rsidRPr="008F6275">
        <w:rPr>
          <w:rFonts w:ascii="Times New Roman" w:hAnsi="Times New Roman" w:cs="Times New Roman"/>
          <w:color w:val="auto"/>
          <w:lang w:val="ro-RO"/>
        </w:rPr>
        <w:t>Părțile se obligă, una față de cealaltă, să dețină pe toată durata Contractului aprobările necesare pentru îndeplinirea obligațiilor stipulate în acesta.</w:t>
      </w:r>
    </w:p>
    <w:p w14:paraId="03DC7404" w14:textId="77777777" w:rsidR="000B5F50" w:rsidRPr="008F6275" w:rsidRDefault="000B5F50" w:rsidP="000B5F50">
      <w:pPr>
        <w:pStyle w:val="NoSpacing"/>
        <w:jc w:val="both"/>
        <w:rPr>
          <w:rFonts w:ascii="Times New Roman" w:hAnsi="Times New Roman" w:cs="Times New Roman"/>
          <w:b/>
          <w:color w:val="auto"/>
          <w:lang w:val="ro-RO"/>
        </w:rPr>
      </w:pPr>
      <w:r w:rsidRPr="008F6275">
        <w:rPr>
          <w:rFonts w:ascii="Times New Roman" w:hAnsi="Times New Roman" w:cs="Times New Roman"/>
          <w:b/>
          <w:color w:val="auto"/>
          <w:lang w:val="ro-RO"/>
        </w:rPr>
        <w:t xml:space="preserve">Art. 21 </w:t>
      </w:r>
    </w:p>
    <w:p w14:paraId="03DC7405" w14:textId="77777777" w:rsidR="000B5F50" w:rsidRPr="008F6275" w:rsidRDefault="000B5F50" w:rsidP="000B5F50">
      <w:pPr>
        <w:pStyle w:val="NoSpacing"/>
        <w:jc w:val="both"/>
        <w:rPr>
          <w:rFonts w:ascii="Times New Roman" w:hAnsi="Times New Roman" w:cs="Times New Roman"/>
          <w:b/>
          <w:color w:val="auto"/>
          <w:lang w:val="ro-RO"/>
        </w:rPr>
      </w:pPr>
    </w:p>
    <w:p w14:paraId="03DC7406" w14:textId="77777777" w:rsidR="000B5F50" w:rsidRPr="008F6275" w:rsidRDefault="000B5F50" w:rsidP="000B5F50">
      <w:pPr>
        <w:pStyle w:val="NoSpacing"/>
        <w:jc w:val="both"/>
        <w:rPr>
          <w:rFonts w:ascii="Times New Roman" w:hAnsi="Times New Roman" w:cs="Times New Roman"/>
          <w:color w:val="auto"/>
          <w:lang w:val="ro-RO"/>
        </w:rPr>
      </w:pPr>
      <w:r w:rsidRPr="008F6275">
        <w:rPr>
          <w:rFonts w:ascii="Times New Roman" w:hAnsi="Times New Roman" w:cs="Times New Roman"/>
          <w:color w:val="auto"/>
          <w:lang w:val="ro-RO"/>
        </w:rPr>
        <w:t>Dispozițiile prezentului Contract se completează cu prevederile Codului  Civil, precum și cu celelalte reglementări legale în vigoare.</w:t>
      </w:r>
      <w:r w:rsidR="007009E9" w:rsidRPr="008F6275">
        <w:rPr>
          <w:rFonts w:ascii="Times New Roman" w:hAnsi="Times New Roman" w:cs="Times New Roman"/>
          <w:color w:val="auto"/>
          <w:lang w:val="ro-RO"/>
        </w:rPr>
        <w:t xml:space="preserve"> Î</w:t>
      </w:r>
      <w:r w:rsidRPr="008F6275">
        <w:rPr>
          <w:rFonts w:ascii="Times New Roman" w:hAnsi="Times New Roman" w:cs="Times New Roman"/>
          <w:color w:val="auto"/>
          <w:lang w:val="ro-RO"/>
        </w:rPr>
        <w:t xml:space="preserve">n cazul in care una dintre prevederile Contractului este lipsita de valabilitate sau inaplicabila sub orice aspect in conformitate cu legile si </w:t>
      </w:r>
      <w:r w:rsidR="007009E9" w:rsidRPr="008F6275">
        <w:rPr>
          <w:rFonts w:ascii="Times New Roman" w:hAnsi="Times New Roman" w:cs="Times New Roman"/>
          <w:color w:val="auto"/>
          <w:lang w:val="ro-RO"/>
        </w:rPr>
        <w:t>reglementările</w:t>
      </w:r>
      <w:r w:rsidRPr="008F6275">
        <w:rPr>
          <w:rFonts w:ascii="Times New Roman" w:hAnsi="Times New Roman" w:cs="Times New Roman"/>
          <w:color w:val="auto"/>
          <w:lang w:val="ro-RO"/>
        </w:rPr>
        <w:t xml:space="preserve"> aplicabile, valabilitatea, legalitatea si aplicabilitatea celorlalte prevederi ale Contractului nu va fi afectata in niciun fel de aceasta, iar Contractul va continua sa </w:t>
      </w:r>
      <w:r w:rsidR="007009E9" w:rsidRPr="008F6275">
        <w:rPr>
          <w:rFonts w:ascii="Times New Roman" w:hAnsi="Times New Roman" w:cs="Times New Roman"/>
          <w:color w:val="auto"/>
          <w:lang w:val="ro-RO"/>
        </w:rPr>
        <w:t>își</w:t>
      </w:r>
      <w:r w:rsidRPr="008F6275">
        <w:rPr>
          <w:rFonts w:ascii="Times New Roman" w:hAnsi="Times New Roman" w:cs="Times New Roman"/>
          <w:color w:val="auto"/>
          <w:lang w:val="ro-RO"/>
        </w:rPr>
        <w:t xml:space="preserve"> </w:t>
      </w:r>
      <w:r w:rsidR="007009E9" w:rsidRPr="008F6275">
        <w:rPr>
          <w:rFonts w:ascii="Times New Roman" w:hAnsi="Times New Roman" w:cs="Times New Roman"/>
          <w:color w:val="auto"/>
          <w:lang w:val="ro-RO"/>
        </w:rPr>
        <w:t>producă</w:t>
      </w:r>
      <w:r w:rsidRPr="008F6275">
        <w:rPr>
          <w:rFonts w:ascii="Times New Roman" w:hAnsi="Times New Roman" w:cs="Times New Roman"/>
          <w:color w:val="auto"/>
          <w:lang w:val="ro-RO"/>
        </w:rPr>
        <w:t xml:space="preserve"> efectele. Prevederile lipsite de valabilitate sau inaplicabile vor fi considerate ca fiind substituite cu o prevedere adecvata si echitabila care, in </w:t>
      </w:r>
      <w:r w:rsidR="007009E9" w:rsidRPr="008F6275">
        <w:rPr>
          <w:rFonts w:ascii="Times New Roman" w:hAnsi="Times New Roman" w:cs="Times New Roman"/>
          <w:color w:val="auto"/>
          <w:lang w:val="ro-RO"/>
        </w:rPr>
        <w:t>măsura</w:t>
      </w:r>
      <w:r w:rsidRPr="008F6275">
        <w:rPr>
          <w:rFonts w:ascii="Times New Roman" w:hAnsi="Times New Roman" w:cs="Times New Roman"/>
          <w:color w:val="auto"/>
          <w:lang w:val="ro-RO"/>
        </w:rPr>
        <w:t xml:space="preserve"> permisa de lege, este cat mai aproape posibil de </w:t>
      </w:r>
      <w:r w:rsidR="007009E9" w:rsidRPr="008F6275">
        <w:rPr>
          <w:rFonts w:ascii="Times New Roman" w:hAnsi="Times New Roman" w:cs="Times New Roman"/>
          <w:color w:val="auto"/>
          <w:lang w:val="ro-RO"/>
        </w:rPr>
        <w:t>intenția</w:t>
      </w:r>
      <w:r w:rsidRPr="008F6275">
        <w:rPr>
          <w:rFonts w:ascii="Times New Roman" w:hAnsi="Times New Roman" w:cs="Times New Roman"/>
          <w:color w:val="auto"/>
          <w:lang w:val="ro-RO"/>
        </w:rPr>
        <w:t xml:space="preserve"> si scopul prevederii lipsite de valabilitate sau inaplicabile, in </w:t>
      </w:r>
      <w:r w:rsidR="007009E9" w:rsidRPr="008F6275">
        <w:rPr>
          <w:rFonts w:ascii="Times New Roman" w:hAnsi="Times New Roman" w:cs="Times New Roman"/>
          <w:color w:val="auto"/>
          <w:lang w:val="ro-RO"/>
        </w:rPr>
        <w:t>măsura</w:t>
      </w:r>
      <w:r w:rsidRPr="008F6275">
        <w:rPr>
          <w:rFonts w:ascii="Times New Roman" w:hAnsi="Times New Roman" w:cs="Times New Roman"/>
          <w:color w:val="auto"/>
          <w:lang w:val="ro-RO"/>
        </w:rPr>
        <w:t xml:space="preserve"> in care </w:t>
      </w:r>
      <w:r w:rsidR="007009E9" w:rsidRPr="008F6275">
        <w:rPr>
          <w:rFonts w:ascii="Times New Roman" w:hAnsi="Times New Roman" w:cs="Times New Roman"/>
          <w:color w:val="auto"/>
          <w:lang w:val="ro-RO"/>
        </w:rPr>
        <w:t>Părțile</w:t>
      </w:r>
      <w:r w:rsidRPr="008F6275">
        <w:rPr>
          <w:rFonts w:ascii="Times New Roman" w:hAnsi="Times New Roman" w:cs="Times New Roman"/>
          <w:color w:val="auto"/>
          <w:lang w:val="ro-RO"/>
        </w:rPr>
        <w:t xml:space="preserve"> nu convin la </w:t>
      </w:r>
      <w:r w:rsidR="007009E9" w:rsidRPr="008F6275">
        <w:rPr>
          <w:rFonts w:ascii="Times New Roman" w:hAnsi="Times New Roman" w:cs="Times New Roman"/>
          <w:color w:val="auto"/>
          <w:lang w:val="ro-RO"/>
        </w:rPr>
        <w:t>înlocuirea</w:t>
      </w:r>
      <w:r w:rsidRPr="008F6275">
        <w:rPr>
          <w:rFonts w:ascii="Times New Roman" w:hAnsi="Times New Roman" w:cs="Times New Roman"/>
          <w:color w:val="auto"/>
          <w:lang w:val="ro-RO"/>
        </w:rPr>
        <w:t xml:space="preserve"> lor prin act </w:t>
      </w:r>
      <w:r w:rsidR="007009E9" w:rsidRPr="008F6275">
        <w:rPr>
          <w:rFonts w:ascii="Times New Roman" w:hAnsi="Times New Roman" w:cs="Times New Roman"/>
          <w:color w:val="auto"/>
          <w:lang w:val="ro-RO"/>
        </w:rPr>
        <w:t>adițional</w:t>
      </w:r>
      <w:r w:rsidRPr="008F6275">
        <w:rPr>
          <w:rFonts w:ascii="Times New Roman" w:hAnsi="Times New Roman" w:cs="Times New Roman"/>
          <w:color w:val="auto"/>
          <w:lang w:val="ro-RO"/>
        </w:rPr>
        <w:t>.</w:t>
      </w:r>
    </w:p>
    <w:p w14:paraId="03DC7407" w14:textId="77777777" w:rsidR="000B5F50" w:rsidRPr="008F6275" w:rsidRDefault="000B5F50" w:rsidP="000B5F50">
      <w:pPr>
        <w:pStyle w:val="NoSpacing"/>
        <w:jc w:val="both"/>
        <w:rPr>
          <w:rFonts w:ascii="Times New Roman" w:hAnsi="Times New Roman" w:cs="Times New Roman"/>
          <w:color w:val="auto"/>
          <w:lang w:val="ro-RO"/>
        </w:rPr>
      </w:pPr>
    </w:p>
    <w:p w14:paraId="03DC7408" w14:textId="77777777" w:rsidR="000B5F50" w:rsidRPr="008F6275" w:rsidRDefault="000B5F50" w:rsidP="000B5F50">
      <w:pPr>
        <w:pStyle w:val="NoSpacing"/>
        <w:jc w:val="both"/>
        <w:rPr>
          <w:rFonts w:ascii="Times New Roman" w:hAnsi="Times New Roman" w:cs="Times New Roman"/>
          <w:b/>
          <w:color w:val="auto"/>
          <w:lang w:val="ro-RO"/>
        </w:rPr>
      </w:pPr>
      <w:r w:rsidRPr="008F6275">
        <w:rPr>
          <w:rFonts w:ascii="Times New Roman" w:hAnsi="Times New Roman" w:cs="Times New Roman"/>
          <w:b/>
          <w:color w:val="auto"/>
          <w:lang w:val="ro-RO"/>
        </w:rPr>
        <w:t>Art. 22.</w:t>
      </w:r>
      <w:r w:rsidRPr="008F6275">
        <w:rPr>
          <w:rFonts w:ascii="Times New Roman" w:hAnsi="Times New Roman" w:cs="Times New Roman"/>
          <w:b/>
          <w:color w:val="auto"/>
          <w:lang w:val="ro-RO"/>
        </w:rPr>
        <w:tab/>
      </w:r>
    </w:p>
    <w:p w14:paraId="03DC7409" w14:textId="77777777" w:rsidR="000B5F50" w:rsidRPr="008F6275" w:rsidRDefault="000B5F50" w:rsidP="000B5F50">
      <w:pPr>
        <w:pStyle w:val="NoSpacing"/>
        <w:jc w:val="both"/>
        <w:rPr>
          <w:rFonts w:ascii="Times New Roman" w:hAnsi="Times New Roman" w:cs="Times New Roman"/>
          <w:b/>
          <w:color w:val="auto"/>
          <w:lang w:val="ro-RO"/>
        </w:rPr>
      </w:pPr>
    </w:p>
    <w:p w14:paraId="03DC740A" w14:textId="77777777" w:rsidR="000B5F50" w:rsidRPr="008F6275" w:rsidRDefault="000B5F50" w:rsidP="000B5F50">
      <w:pPr>
        <w:pStyle w:val="NoSpacing"/>
        <w:jc w:val="both"/>
        <w:rPr>
          <w:rFonts w:ascii="Times New Roman" w:hAnsi="Times New Roman" w:cs="Times New Roman"/>
          <w:color w:val="auto"/>
          <w:lang w:val="ro-RO"/>
        </w:rPr>
      </w:pPr>
      <w:r w:rsidRPr="008F6275">
        <w:rPr>
          <w:rFonts w:ascii="Times New Roman" w:hAnsi="Times New Roman" w:cs="Times New Roman"/>
          <w:color w:val="auto"/>
          <w:lang w:val="ro-RO"/>
        </w:rPr>
        <w:t xml:space="preserve">Faptul că una dintre </w:t>
      </w:r>
      <w:r w:rsidR="007009E9" w:rsidRPr="008F6275">
        <w:rPr>
          <w:rFonts w:ascii="Times New Roman" w:hAnsi="Times New Roman" w:cs="Times New Roman"/>
          <w:color w:val="auto"/>
          <w:lang w:val="ro-RO"/>
        </w:rPr>
        <w:t>Părți</w:t>
      </w:r>
      <w:r w:rsidRPr="008F6275">
        <w:rPr>
          <w:rFonts w:ascii="Times New Roman" w:hAnsi="Times New Roman" w:cs="Times New Roman"/>
          <w:color w:val="auto"/>
          <w:lang w:val="ro-RO"/>
        </w:rPr>
        <w:t xml:space="preserve"> nu se prevalează, la un moment dat, de vreuna dintre prevederile prezentului Contract, nu poate fi interpretat ca fiind o </w:t>
      </w:r>
      <w:r w:rsidR="007009E9" w:rsidRPr="008F6275">
        <w:rPr>
          <w:rFonts w:ascii="Times New Roman" w:hAnsi="Times New Roman" w:cs="Times New Roman"/>
          <w:color w:val="auto"/>
          <w:lang w:val="ro-RO"/>
        </w:rPr>
        <w:t>renunțare</w:t>
      </w:r>
      <w:r w:rsidRPr="008F6275">
        <w:rPr>
          <w:rFonts w:ascii="Times New Roman" w:hAnsi="Times New Roman" w:cs="Times New Roman"/>
          <w:color w:val="auto"/>
          <w:lang w:val="ro-RO"/>
        </w:rPr>
        <w:t xml:space="preserve"> la dreptul de a se prevala de aceasta ulterior, nu echivalează cu modificarea prezentului Contract </w:t>
      </w:r>
      <w:r w:rsidR="007009E9" w:rsidRPr="008F6275">
        <w:rPr>
          <w:rFonts w:ascii="Times New Roman" w:hAnsi="Times New Roman" w:cs="Times New Roman"/>
          <w:color w:val="auto"/>
          <w:lang w:val="ro-RO"/>
        </w:rPr>
        <w:t>și</w:t>
      </w:r>
      <w:r w:rsidRPr="008F6275">
        <w:rPr>
          <w:rFonts w:ascii="Times New Roman" w:hAnsi="Times New Roman" w:cs="Times New Roman"/>
          <w:color w:val="auto"/>
          <w:lang w:val="ro-RO"/>
        </w:rPr>
        <w:t xml:space="preserve"> nici nu dau </w:t>
      </w:r>
      <w:r w:rsidR="007009E9" w:rsidRPr="008F6275">
        <w:rPr>
          <w:rFonts w:ascii="Times New Roman" w:hAnsi="Times New Roman" w:cs="Times New Roman"/>
          <w:color w:val="auto"/>
          <w:lang w:val="ro-RO"/>
        </w:rPr>
        <w:t>naștere</w:t>
      </w:r>
      <w:r w:rsidRPr="008F6275">
        <w:rPr>
          <w:rFonts w:ascii="Times New Roman" w:hAnsi="Times New Roman" w:cs="Times New Roman"/>
          <w:color w:val="auto"/>
          <w:lang w:val="ro-RO"/>
        </w:rPr>
        <w:t xml:space="preserve"> vreunui drept oarecare în favoarea celeilalte </w:t>
      </w:r>
      <w:r w:rsidR="007009E9" w:rsidRPr="008F6275">
        <w:rPr>
          <w:rFonts w:ascii="Times New Roman" w:hAnsi="Times New Roman" w:cs="Times New Roman"/>
          <w:color w:val="auto"/>
          <w:lang w:val="ro-RO"/>
        </w:rPr>
        <w:t>Părți</w:t>
      </w:r>
      <w:r w:rsidRPr="008F6275">
        <w:rPr>
          <w:rFonts w:ascii="Times New Roman" w:hAnsi="Times New Roman" w:cs="Times New Roman"/>
          <w:color w:val="auto"/>
          <w:lang w:val="ro-RO"/>
        </w:rPr>
        <w:t xml:space="preserve"> sau a unui </w:t>
      </w:r>
      <w:r w:rsidR="007009E9" w:rsidRPr="008F6275">
        <w:rPr>
          <w:rFonts w:ascii="Times New Roman" w:hAnsi="Times New Roman" w:cs="Times New Roman"/>
          <w:color w:val="auto"/>
          <w:lang w:val="ro-RO"/>
        </w:rPr>
        <w:t>terț</w:t>
      </w:r>
      <w:r w:rsidRPr="008F6275">
        <w:rPr>
          <w:rFonts w:ascii="Times New Roman" w:hAnsi="Times New Roman" w:cs="Times New Roman"/>
          <w:color w:val="auto"/>
          <w:lang w:val="ro-RO"/>
        </w:rPr>
        <w:t>.</w:t>
      </w:r>
    </w:p>
    <w:p w14:paraId="03DC740B" w14:textId="77777777" w:rsidR="000B5F50" w:rsidRPr="008F6275" w:rsidRDefault="000B5F50" w:rsidP="000B5F50">
      <w:pPr>
        <w:pStyle w:val="NoSpacing"/>
        <w:jc w:val="both"/>
        <w:rPr>
          <w:rFonts w:ascii="Times New Roman" w:hAnsi="Times New Roman" w:cs="Times New Roman"/>
          <w:color w:val="auto"/>
          <w:lang w:val="ro-RO"/>
        </w:rPr>
      </w:pPr>
    </w:p>
    <w:p w14:paraId="03DC740C" w14:textId="77777777" w:rsidR="000B5F50" w:rsidRPr="008F6275" w:rsidRDefault="000B5F50" w:rsidP="000B5F50">
      <w:pPr>
        <w:pStyle w:val="NoSpacing"/>
        <w:jc w:val="both"/>
        <w:rPr>
          <w:rFonts w:ascii="Times New Roman" w:hAnsi="Times New Roman" w:cs="Times New Roman"/>
          <w:b/>
          <w:color w:val="auto"/>
          <w:lang w:val="ro-RO"/>
        </w:rPr>
      </w:pPr>
      <w:r w:rsidRPr="008F6275">
        <w:rPr>
          <w:rFonts w:ascii="Times New Roman" w:hAnsi="Times New Roman" w:cs="Times New Roman"/>
          <w:b/>
          <w:color w:val="auto"/>
          <w:lang w:val="ro-RO"/>
        </w:rPr>
        <w:t>Art. 23.</w:t>
      </w:r>
    </w:p>
    <w:p w14:paraId="03DC740D" w14:textId="77777777" w:rsidR="000B5F50" w:rsidRPr="008F6275" w:rsidRDefault="000B5F50" w:rsidP="000B5F50">
      <w:pPr>
        <w:pStyle w:val="NoSpacing"/>
        <w:jc w:val="both"/>
        <w:rPr>
          <w:rFonts w:ascii="Times New Roman" w:hAnsi="Times New Roman" w:cs="Times New Roman"/>
          <w:b/>
          <w:color w:val="auto"/>
          <w:lang w:val="ro-RO"/>
        </w:rPr>
      </w:pPr>
    </w:p>
    <w:p w14:paraId="03DC7412" w14:textId="6E1FCE61" w:rsidR="000B5F50" w:rsidRPr="00BB15EB" w:rsidRDefault="007009E9" w:rsidP="000B5F50">
      <w:pPr>
        <w:pStyle w:val="NoSpacing"/>
        <w:jc w:val="right"/>
        <w:rPr>
          <w:rFonts w:ascii="Times New Roman" w:hAnsi="Times New Roman" w:cs="Times New Roman"/>
          <w:b/>
          <w:color w:val="auto"/>
          <w:lang w:val="ro-RO"/>
        </w:rPr>
      </w:pPr>
      <w:r w:rsidRPr="008F6275">
        <w:rPr>
          <w:rFonts w:ascii="Times New Roman" w:hAnsi="Times New Roman" w:cs="Times New Roman"/>
          <w:color w:val="auto"/>
          <w:lang w:val="ro-RO"/>
        </w:rPr>
        <w:t>Părțile</w:t>
      </w:r>
      <w:r w:rsidR="000B5F50" w:rsidRPr="008F6275">
        <w:rPr>
          <w:rFonts w:ascii="Times New Roman" w:hAnsi="Times New Roman" w:cs="Times New Roman"/>
          <w:color w:val="auto"/>
          <w:lang w:val="ro-RO"/>
        </w:rPr>
        <w:t xml:space="preserve"> declară că dispun de toată </w:t>
      </w:r>
      <w:r w:rsidRPr="008F6275">
        <w:rPr>
          <w:rFonts w:ascii="Times New Roman" w:hAnsi="Times New Roman" w:cs="Times New Roman"/>
          <w:color w:val="auto"/>
          <w:lang w:val="ro-RO"/>
        </w:rPr>
        <w:t>experiența</w:t>
      </w:r>
      <w:r w:rsidR="000B5F50" w:rsidRPr="008F6275">
        <w:rPr>
          <w:rFonts w:ascii="Times New Roman" w:hAnsi="Times New Roman" w:cs="Times New Roman"/>
          <w:color w:val="auto"/>
          <w:lang w:val="ro-RO"/>
        </w:rPr>
        <w:t xml:space="preserve"> </w:t>
      </w:r>
      <w:r w:rsidRPr="008F6275">
        <w:rPr>
          <w:rFonts w:ascii="Times New Roman" w:hAnsi="Times New Roman" w:cs="Times New Roman"/>
          <w:color w:val="auto"/>
          <w:lang w:val="ro-RO"/>
        </w:rPr>
        <w:t>și</w:t>
      </w:r>
      <w:r w:rsidR="000B5F50" w:rsidRPr="008F6275">
        <w:rPr>
          <w:rFonts w:ascii="Times New Roman" w:hAnsi="Times New Roman" w:cs="Times New Roman"/>
          <w:color w:val="auto"/>
          <w:lang w:val="ro-RO"/>
        </w:rPr>
        <w:t xml:space="preserve"> </w:t>
      </w:r>
      <w:r w:rsidRPr="008F6275">
        <w:rPr>
          <w:rFonts w:ascii="Times New Roman" w:hAnsi="Times New Roman" w:cs="Times New Roman"/>
          <w:color w:val="auto"/>
          <w:lang w:val="ro-RO"/>
        </w:rPr>
        <w:t>cunoștințele</w:t>
      </w:r>
      <w:r w:rsidR="000B5F50" w:rsidRPr="008F6275">
        <w:rPr>
          <w:rFonts w:ascii="Times New Roman" w:hAnsi="Times New Roman" w:cs="Times New Roman"/>
          <w:color w:val="auto"/>
          <w:lang w:val="ro-RO"/>
        </w:rPr>
        <w:t xml:space="preserve"> necesare încheierii prezentului Contract, ca prezentul Contract este încheiat în deplină </w:t>
      </w:r>
      <w:r w:rsidRPr="008F6275">
        <w:rPr>
          <w:rFonts w:ascii="Times New Roman" w:hAnsi="Times New Roman" w:cs="Times New Roman"/>
          <w:color w:val="auto"/>
          <w:lang w:val="ro-RO"/>
        </w:rPr>
        <w:t>cunoștință</w:t>
      </w:r>
      <w:r w:rsidR="000B5F50" w:rsidRPr="008F6275">
        <w:rPr>
          <w:rFonts w:ascii="Times New Roman" w:hAnsi="Times New Roman" w:cs="Times New Roman"/>
          <w:color w:val="auto"/>
          <w:lang w:val="ro-RO"/>
        </w:rPr>
        <w:t xml:space="preserve"> de cauză cu privire la efectele acestuia, cunoscând </w:t>
      </w:r>
      <w:r w:rsidRPr="008F6275">
        <w:rPr>
          <w:rFonts w:ascii="Times New Roman" w:hAnsi="Times New Roman" w:cs="Times New Roman"/>
          <w:color w:val="auto"/>
          <w:lang w:val="ro-RO"/>
        </w:rPr>
        <w:t>și</w:t>
      </w:r>
      <w:r w:rsidR="000B5F50" w:rsidRPr="008F6275">
        <w:rPr>
          <w:rFonts w:ascii="Times New Roman" w:hAnsi="Times New Roman" w:cs="Times New Roman"/>
          <w:color w:val="auto"/>
          <w:lang w:val="ro-RO"/>
        </w:rPr>
        <w:t xml:space="preserve"> </w:t>
      </w:r>
      <w:r w:rsidRPr="008F6275">
        <w:rPr>
          <w:rFonts w:ascii="Times New Roman" w:hAnsi="Times New Roman" w:cs="Times New Roman"/>
          <w:color w:val="auto"/>
          <w:lang w:val="ro-RO"/>
        </w:rPr>
        <w:t>înțelegând</w:t>
      </w:r>
      <w:r w:rsidR="000B5F50" w:rsidRPr="008F6275">
        <w:rPr>
          <w:rFonts w:ascii="Times New Roman" w:hAnsi="Times New Roman" w:cs="Times New Roman"/>
          <w:color w:val="auto"/>
          <w:lang w:val="ro-RO"/>
        </w:rPr>
        <w:t xml:space="preserve"> pe deplin toate aspectele legale, tehnice </w:t>
      </w:r>
      <w:r w:rsidRPr="008F6275">
        <w:rPr>
          <w:rFonts w:ascii="Times New Roman" w:hAnsi="Times New Roman" w:cs="Times New Roman"/>
          <w:color w:val="auto"/>
          <w:lang w:val="ro-RO"/>
        </w:rPr>
        <w:t>și</w:t>
      </w:r>
      <w:r w:rsidR="000B5F50" w:rsidRPr="008F6275">
        <w:rPr>
          <w:rFonts w:ascii="Times New Roman" w:hAnsi="Times New Roman" w:cs="Times New Roman"/>
          <w:color w:val="auto"/>
          <w:lang w:val="ro-RO"/>
        </w:rPr>
        <w:t xml:space="preserve"> comerciale legate de încheierea, executarea </w:t>
      </w:r>
      <w:r w:rsidR="008825F1" w:rsidRPr="008F6275">
        <w:rPr>
          <w:rFonts w:ascii="Times New Roman" w:hAnsi="Times New Roman" w:cs="Times New Roman"/>
          <w:color w:val="auto"/>
          <w:lang w:val="ro-RO"/>
        </w:rPr>
        <w:t>și</w:t>
      </w:r>
      <w:r w:rsidR="000B5F50" w:rsidRPr="008F6275">
        <w:rPr>
          <w:rFonts w:ascii="Times New Roman" w:hAnsi="Times New Roman" w:cs="Times New Roman"/>
          <w:color w:val="auto"/>
          <w:lang w:val="ro-RO"/>
        </w:rPr>
        <w:t xml:space="preserve"> încetarea prezentului Contract.</w:t>
      </w:r>
    </w:p>
    <w:p w14:paraId="03DC7413" w14:textId="77777777" w:rsidR="000B5F50" w:rsidRPr="00BB15EB" w:rsidRDefault="000B5F50" w:rsidP="000B5F50">
      <w:pPr>
        <w:pStyle w:val="NoSpacing"/>
        <w:jc w:val="right"/>
        <w:rPr>
          <w:rFonts w:ascii="Times New Roman" w:hAnsi="Times New Roman" w:cs="Times New Roman"/>
          <w:b/>
          <w:color w:val="auto"/>
          <w:lang w:val="ro-RO"/>
        </w:rPr>
      </w:pPr>
    </w:p>
    <w:p w14:paraId="03DC7414" w14:textId="77777777" w:rsidR="000B5F50" w:rsidRPr="00BB15EB" w:rsidRDefault="000B5F50" w:rsidP="000B5F50">
      <w:pPr>
        <w:pStyle w:val="NoSpacing"/>
        <w:jc w:val="right"/>
        <w:rPr>
          <w:rFonts w:ascii="Times New Roman" w:hAnsi="Times New Roman" w:cs="Times New Roman"/>
          <w:b/>
          <w:color w:val="auto"/>
          <w:lang w:val="ro-RO"/>
        </w:rPr>
      </w:pPr>
    </w:p>
    <w:p w14:paraId="03DC7415" w14:textId="77777777" w:rsidR="000B5F50" w:rsidRPr="00BB15EB" w:rsidRDefault="000B5F50" w:rsidP="000B5F50">
      <w:pPr>
        <w:pStyle w:val="NoSpacing"/>
        <w:jc w:val="right"/>
        <w:rPr>
          <w:rFonts w:ascii="Times New Roman" w:hAnsi="Times New Roman" w:cs="Times New Roman"/>
          <w:b/>
          <w:color w:val="auto"/>
          <w:lang w:val="ro-RO"/>
        </w:rPr>
      </w:pPr>
    </w:p>
    <w:p w14:paraId="03DC7416" w14:textId="77777777" w:rsidR="000B5F50" w:rsidRPr="00BB15EB" w:rsidRDefault="000B5F50" w:rsidP="000B5F50">
      <w:pPr>
        <w:pStyle w:val="NoSpacing"/>
        <w:jc w:val="right"/>
        <w:rPr>
          <w:rFonts w:ascii="Times New Roman" w:hAnsi="Times New Roman" w:cs="Times New Roman"/>
          <w:b/>
          <w:color w:val="auto"/>
          <w:lang w:val="ro-RO"/>
        </w:rPr>
      </w:pPr>
    </w:p>
    <w:p w14:paraId="03DC7417" w14:textId="77777777" w:rsidR="000B5F50" w:rsidRPr="00BB15EB" w:rsidRDefault="000B5F50" w:rsidP="000B5F50">
      <w:pPr>
        <w:pStyle w:val="NoSpacing"/>
        <w:jc w:val="right"/>
        <w:rPr>
          <w:rFonts w:ascii="Times New Roman" w:hAnsi="Times New Roman" w:cs="Times New Roman"/>
          <w:b/>
          <w:color w:val="auto"/>
          <w:lang w:val="ro-RO"/>
        </w:rPr>
      </w:pPr>
    </w:p>
    <w:p w14:paraId="03DC7418" w14:textId="77777777" w:rsidR="000B5F50" w:rsidRPr="00BB15EB" w:rsidRDefault="000B5F50" w:rsidP="000B5F50">
      <w:pPr>
        <w:pStyle w:val="NoSpacing"/>
        <w:jc w:val="right"/>
        <w:rPr>
          <w:rFonts w:ascii="Times New Roman" w:hAnsi="Times New Roman" w:cs="Times New Roman"/>
          <w:b/>
          <w:color w:val="auto"/>
          <w:lang w:val="ro-RO"/>
        </w:rPr>
      </w:pPr>
    </w:p>
    <w:p w14:paraId="03DC7419" w14:textId="77777777" w:rsidR="000B5F50" w:rsidRPr="00BB15EB" w:rsidRDefault="000B5F50" w:rsidP="000B5F50">
      <w:pPr>
        <w:pStyle w:val="NoSpacing"/>
        <w:jc w:val="right"/>
        <w:rPr>
          <w:rFonts w:ascii="Times New Roman" w:hAnsi="Times New Roman" w:cs="Times New Roman"/>
          <w:b/>
          <w:color w:val="auto"/>
          <w:lang w:val="ro-RO"/>
        </w:rPr>
      </w:pPr>
    </w:p>
    <w:p w14:paraId="03DC741A" w14:textId="77777777" w:rsidR="000B5F50" w:rsidRPr="00BB15EB" w:rsidRDefault="000B5F50" w:rsidP="000B5F50">
      <w:pPr>
        <w:pStyle w:val="NoSpacing"/>
        <w:jc w:val="right"/>
        <w:rPr>
          <w:rFonts w:ascii="Times New Roman" w:hAnsi="Times New Roman" w:cs="Times New Roman"/>
          <w:b/>
          <w:color w:val="auto"/>
          <w:lang w:val="ro-RO"/>
        </w:rPr>
      </w:pPr>
    </w:p>
    <w:p w14:paraId="03DC741B" w14:textId="77777777" w:rsidR="000B5F50" w:rsidRPr="00BB15EB" w:rsidRDefault="000B5F50" w:rsidP="000B5F50">
      <w:pPr>
        <w:pStyle w:val="NoSpacing"/>
        <w:jc w:val="right"/>
        <w:rPr>
          <w:rFonts w:ascii="Times New Roman" w:hAnsi="Times New Roman" w:cs="Times New Roman"/>
          <w:b/>
          <w:color w:val="auto"/>
          <w:lang w:val="ro-RO"/>
        </w:rPr>
      </w:pPr>
    </w:p>
    <w:p w14:paraId="03DC741C" w14:textId="77777777" w:rsidR="000B5F50" w:rsidRPr="00BB15EB" w:rsidRDefault="000B5F50" w:rsidP="000B5F50">
      <w:pPr>
        <w:pStyle w:val="NoSpacing"/>
        <w:jc w:val="right"/>
        <w:rPr>
          <w:rFonts w:ascii="Times New Roman" w:hAnsi="Times New Roman" w:cs="Times New Roman"/>
          <w:b/>
          <w:color w:val="auto"/>
          <w:lang w:val="ro-RO"/>
        </w:rPr>
      </w:pPr>
    </w:p>
    <w:p w14:paraId="03DC741D" w14:textId="77777777" w:rsidR="000B5F50" w:rsidRPr="00BB15EB" w:rsidRDefault="000B5F50" w:rsidP="000B5F50">
      <w:pPr>
        <w:pStyle w:val="NoSpacing"/>
        <w:jc w:val="right"/>
        <w:rPr>
          <w:rFonts w:ascii="Times New Roman" w:hAnsi="Times New Roman" w:cs="Times New Roman"/>
          <w:b/>
          <w:color w:val="auto"/>
          <w:lang w:val="ro-RO"/>
        </w:rPr>
      </w:pPr>
    </w:p>
    <w:p w14:paraId="03DC741E" w14:textId="77777777" w:rsidR="000B5F50" w:rsidRPr="00BB15EB" w:rsidRDefault="000B5F50" w:rsidP="000B5F50">
      <w:pPr>
        <w:pStyle w:val="NoSpacing"/>
        <w:jc w:val="right"/>
        <w:rPr>
          <w:rFonts w:ascii="Times New Roman" w:hAnsi="Times New Roman" w:cs="Times New Roman"/>
          <w:b/>
          <w:color w:val="auto"/>
          <w:lang w:val="ro-RO"/>
        </w:rPr>
      </w:pPr>
    </w:p>
    <w:p w14:paraId="03DC741F" w14:textId="77777777" w:rsidR="000B5F50" w:rsidRPr="00BB15EB" w:rsidRDefault="000B5F50" w:rsidP="000B5F50">
      <w:pPr>
        <w:pStyle w:val="NoSpacing"/>
        <w:jc w:val="right"/>
        <w:rPr>
          <w:rFonts w:ascii="Times New Roman" w:hAnsi="Times New Roman" w:cs="Times New Roman"/>
          <w:b/>
          <w:color w:val="auto"/>
          <w:lang w:val="ro-RO"/>
        </w:rPr>
      </w:pPr>
    </w:p>
    <w:p w14:paraId="03DC7420" w14:textId="77777777" w:rsidR="000B5F50" w:rsidRPr="00BB15EB" w:rsidRDefault="000B5F50" w:rsidP="000B5F50">
      <w:pPr>
        <w:pStyle w:val="NoSpacing"/>
        <w:jc w:val="right"/>
        <w:rPr>
          <w:rFonts w:ascii="Times New Roman" w:hAnsi="Times New Roman" w:cs="Times New Roman"/>
          <w:b/>
          <w:color w:val="auto"/>
          <w:lang w:val="ro-RO"/>
        </w:rPr>
      </w:pPr>
    </w:p>
    <w:p w14:paraId="03DC7421" w14:textId="77777777" w:rsidR="000B5F50" w:rsidRPr="00BB15EB" w:rsidRDefault="000B5F50" w:rsidP="000B5F50">
      <w:pPr>
        <w:pStyle w:val="NoSpacing"/>
        <w:jc w:val="right"/>
        <w:rPr>
          <w:rFonts w:ascii="Times New Roman" w:hAnsi="Times New Roman" w:cs="Times New Roman"/>
          <w:b/>
          <w:color w:val="auto"/>
          <w:lang w:val="ro-RO"/>
        </w:rPr>
      </w:pPr>
    </w:p>
    <w:p w14:paraId="03DC742B" w14:textId="77777777" w:rsidR="009B7073" w:rsidRPr="00BB15EB" w:rsidRDefault="009B7073">
      <w:pPr>
        <w:rPr>
          <w:lang w:val="ro-RO"/>
        </w:rPr>
      </w:pPr>
    </w:p>
    <w:sectPr w:rsidR="009B7073" w:rsidRPr="00BB15EB" w:rsidSect="001C7277">
      <w:headerReference w:type="default" r:id="rId8"/>
      <w:footerReference w:type="default" r:id="rId9"/>
      <w:pgSz w:w="11906" w:h="16838"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2D40E" w14:textId="77777777" w:rsidR="008C762F" w:rsidRDefault="008C762F" w:rsidP="00B64109">
      <w:pPr>
        <w:spacing w:after="0" w:line="240" w:lineRule="auto"/>
      </w:pPr>
      <w:r>
        <w:separator/>
      </w:r>
    </w:p>
  </w:endnote>
  <w:endnote w:type="continuationSeparator" w:id="0">
    <w:p w14:paraId="67F6A337" w14:textId="77777777" w:rsidR="008C762F" w:rsidRDefault="008C762F" w:rsidP="00B64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OMV 55 Roman">
    <w:altName w:val="Times New Roman"/>
    <w:charset w:val="00"/>
    <w:family w:val="auto"/>
    <w:pitch w:val="variable"/>
    <w:sig w:usb0="00000001" w:usb1="10000042"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290321"/>
      <w:docPartObj>
        <w:docPartGallery w:val="Page Numbers (Bottom of Page)"/>
        <w:docPartUnique/>
      </w:docPartObj>
    </w:sdtPr>
    <w:sdtEndPr/>
    <w:sdtContent>
      <w:p w14:paraId="03DC7430" w14:textId="77777777" w:rsidR="00B64109" w:rsidRDefault="00B64109">
        <w:pPr>
          <w:pStyle w:val="Footer"/>
          <w:jc w:val="center"/>
        </w:pPr>
        <w:r>
          <w:fldChar w:fldCharType="begin"/>
        </w:r>
        <w:r>
          <w:instrText xml:space="preserve"> PAGE   \* MERGEFORMAT </w:instrText>
        </w:r>
        <w:r>
          <w:fldChar w:fldCharType="separate"/>
        </w:r>
        <w:r w:rsidR="006403F0">
          <w:rPr>
            <w:noProof/>
          </w:rPr>
          <w:t>13</w:t>
        </w:r>
        <w:r>
          <w:fldChar w:fldCharType="end"/>
        </w:r>
      </w:p>
    </w:sdtContent>
  </w:sdt>
  <w:p w14:paraId="03DC7431" w14:textId="77777777" w:rsidR="00B64109" w:rsidRDefault="00B64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8D88E" w14:textId="77777777" w:rsidR="008C762F" w:rsidRDefault="008C762F" w:rsidP="00B64109">
      <w:pPr>
        <w:spacing w:after="0" w:line="240" w:lineRule="auto"/>
      </w:pPr>
      <w:r>
        <w:separator/>
      </w:r>
    </w:p>
  </w:footnote>
  <w:footnote w:type="continuationSeparator" w:id="0">
    <w:p w14:paraId="32776E73" w14:textId="77777777" w:rsidR="008C762F" w:rsidRDefault="008C762F" w:rsidP="00B64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8B564" w14:textId="04F35BD2" w:rsidR="009041B0" w:rsidRPr="009041B0" w:rsidRDefault="009041B0" w:rsidP="009041B0">
    <w:pPr>
      <w:pStyle w:val="Header"/>
      <w:jc w:val="right"/>
      <w:rPr>
        <w:sz w:val="22"/>
        <w:szCs w:val="22"/>
      </w:rPr>
    </w:pPr>
    <w:r w:rsidRPr="009041B0">
      <w:rPr>
        <w:sz w:val="22"/>
        <w:szCs w:val="22"/>
      </w:rPr>
      <w:t>Versiunea Septembrie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98C74C8"/>
    <w:lvl w:ilvl="0">
      <w:numFmt w:val="bullet"/>
      <w:lvlText w:val="*"/>
      <w:lvlJc w:val="left"/>
    </w:lvl>
  </w:abstractNum>
  <w:abstractNum w:abstractNumId="1" w15:restartNumberingAfterBreak="0">
    <w:nsid w:val="018D34B4"/>
    <w:multiLevelType w:val="hybridMultilevel"/>
    <w:tmpl w:val="C37AB1C6"/>
    <w:lvl w:ilvl="0" w:tplc="9FD8BDF0">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33234FB"/>
    <w:multiLevelType w:val="hybridMultilevel"/>
    <w:tmpl w:val="430EC968"/>
    <w:lvl w:ilvl="0" w:tplc="82A432C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3D07573"/>
    <w:multiLevelType w:val="hybridMultilevel"/>
    <w:tmpl w:val="0FEE9A6C"/>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065E7EB5"/>
    <w:multiLevelType w:val="hybridMultilevel"/>
    <w:tmpl w:val="28F22394"/>
    <w:lvl w:ilvl="0" w:tplc="6FA6A90E">
      <w:start w:val="1"/>
      <w:numFmt w:val="decimal"/>
      <w:lvlText w:val="(%1)"/>
      <w:lvlJc w:val="left"/>
      <w:pPr>
        <w:ind w:left="1440" w:hanging="720"/>
      </w:pPr>
      <w:rPr>
        <w:rFonts w:hint="default"/>
        <w:b w:val="0"/>
        <w:i w:val="0"/>
        <w:iCs w:val="0"/>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15:restartNumberingAfterBreak="0">
    <w:nsid w:val="08B009AA"/>
    <w:multiLevelType w:val="hybridMultilevel"/>
    <w:tmpl w:val="F37C9D36"/>
    <w:lvl w:ilvl="0" w:tplc="B56C7DDA">
      <w:start w:val="1"/>
      <w:numFmt w:val="decimal"/>
      <w:lvlText w:val="(%1)"/>
      <w:lvlJc w:val="left"/>
      <w:pPr>
        <w:ind w:left="360" w:hanging="360"/>
      </w:pPr>
      <w:rPr>
        <w:rFonts w:hint="default"/>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0C2512E0"/>
    <w:multiLevelType w:val="hybridMultilevel"/>
    <w:tmpl w:val="F522CD0A"/>
    <w:lvl w:ilvl="0" w:tplc="7CECFE26">
      <w:start w:val="1"/>
      <w:numFmt w:val="decimal"/>
      <w:lvlText w:val="(%1)"/>
      <w:lvlJc w:val="left"/>
      <w:pPr>
        <w:ind w:left="1065" w:hanging="705"/>
      </w:pPr>
      <w:rPr>
        <w:rFonts w:hint="default"/>
        <w:b w:val="0"/>
        <w:i w:val="0"/>
        <w:iCs w:val="0"/>
      </w:rPr>
    </w:lvl>
    <w:lvl w:ilvl="1" w:tplc="3B0810E8">
      <w:numFmt w:val="bullet"/>
      <w:lvlText w:val="-"/>
      <w:lvlJc w:val="left"/>
      <w:pPr>
        <w:ind w:left="1440" w:hanging="360"/>
      </w:pPr>
      <w:rPr>
        <w:rFonts w:ascii="Times New Roman" w:eastAsia="Arial"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D563E2E"/>
    <w:multiLevelType w:val="hybridMultilevel"/>
    <w:tmpl w:val="F7180674"/>
    <w:lvl w:ilvl="0" w:tplc="04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FF56300"/>
    <w:multiLevelType w:val="hybridMultilevel"/>
    <w:tmpl w:val="DA1E4B68"/>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00E24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5627C8F"/>
    <w:multiLevelType w:val="hybridMultilevel"/>
    <w:tmpl w:val="8F2612E2"/>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1AB13AF0"/>
    <w:multiLevelType w:val="hybridMultilevel"/>
    <w:tmpl w:val="779AC3A8"/>
    <w:lvl w:ilvl="0" w:tplc="799E38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871D4A"/>
    <w:multiLevelType w:val="hybridMultilevel"/>
    <w:tmpl w:val="7542DC62"/>
    <w:lvl w:ilvl="0" w:tplc="0D34C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916108"/>
    <w:multiLevelType w:val="hybridMultilevel"/>
    <w:tmpl w:val="BD4EDC8C"/>
    <w:lvl w:ilvl="0" w:tplc="A6AA6F92">
      <w:start w:val="4"/>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9F6EC9"/>
    <w:multiLevelType w:val="hybridMultilevel"/>
    <w:tmpl w:val="1E04F060"/>
    <w:lvl w:ilvl="0" w:tplc="799E38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5B4B6D"/>
    <w:multiLevelType w:val="hybridMultilevel"/>
    <w:tmpl w:val="E7404A2C"/>
    <w:lvl w:ilvl="0" w:tplc="04090013">
      <w:start w:val="1"/>
      <w:numFmt w:val="upperRoman"/>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B07521"/>
    <w:multiLevelType w:val="hybridMultilevel"/>
    <w:tmpl w:val="A3406320"/>
    <w:lvl w:ilvl="0" w:tplc="0409001B">
      <w:start w:val="1"/>
      <w:numFmt w:val="lowerRoman"/>
      <w:lvlText w:val="%1."/>
      <w:lvlJc w:val="righ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A500949"/>
    <w:multiLevelType w:val="hybridMultilevel"/>
    <w:tmpl w:val="76EA4FF2"/>
    <w:lvl w:ilvl="0" w:tplc="7B225B4A">
      <w:start w:val="1"/>
      <w:numFmt w:val="decimal"/>
      <w:lvlText w:val="(%1)"/>
      <w:lvlJc w:val="left"/>
      <w:pPr>
        <w:ind w:left="1273" w:hanging="705"/>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9C63F1"/>
    <w:multiLevelType w:val="hybridMultilevel"/>
    <w:tmpl w:val="5C4648EE"/>
    <w:lvl w:ilvl="0" w:tplc="87A67F98">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46309B"/>
    <w:multiLevelType w:val="hybridMultilevel"/>
    <w:tmpl w:val="19B20914"/>
    <w:lvl w:ilvl="0" w:tplc="B5146292">
      <w:start w:val="1"/>
      <w:numFmt w:val="lowerRoman"/>
      <w:lvlText w:val="%1)"/>
      <w:lvlJc w:val="left"/>
      <w:pPr>
        <w:ind w:left="1830" w:hanging="720"/>
      </w:pPr>
      <w:rPr>
        <w:rFonts w:hint="default"/>
      </w:rPr>
    </w:lvl>
    <w:lvl w:ilvl="1" w:tplc="08090019" w:tentative="1">
      <w:start w:val="1"/>
      <w:numFmt w:val="lowerLetter"/>
      <w:lvlText w:val="%2."/>
      <w:lvlJc w:val="left"/>
      <w:pPr>
        <w:ind w:left="2190" w:hanging="360"/>
      </w:pPr>
    </w:lvl>
    <w:lvl w:ilvl="2" w:tplc="0809001B" w:tentative="1">
      <w:start w:val="1"/>
      <w:numFmt w:val="lowerRoman"/>
      <w:lvlText w:val="%3."/>
      <w:lvlJc w:val="right"/>
      <w:pPr>
        <w:ind w:left="2910" w:hanging="180"/>
      </w:pPr>
    </w:lvl>
    <w:lvl w:ilvl="3" w:tplc="0809000F" w:tentative="1">
      <w:start w:val="1"/>
      <w:numFmt w:val="decimal"/>
      <w:lvlText w:val="%4."/>
      <w:lvlJc w:val="left"/>
      <w:pPr>
        <w:ind w:left="3630" w:hanging="360"/>
      </w:pPr>
    </w:lvl>
    <w:lvl w:ilvl="4" w:tplc="08090019" w:tentative="1">
      <w:start w:val="1"/>
      <w:numFmt w:val="lowerLetter"/>
      <w:lvlText w:val="%5."/>
      <w:lvlJc w:val="left"/>
      <w:pPr>
        <w:ind w:left="4350" w:hanging="360"/>
      </w:pPr>
    </w:lvl>
    <w:lvl w:ilvl="5" w:tplc="0809001B" w:tentative="1">
      <w:start w:val="1"/>
      <w:numFmt w:val="lowerRoman"/>
      <w:lvlText w:val="%6."/>
      <w:lvlJc w:val="right"/>
      <w:pPr>
        <w:ind w:left="5070" w:hanging="180"/>
      </w:pPr>
    </w:lvl>
    <w:lvl w:ilvl="6" w:tplc="0809000F" w:tentative="1">
      <w:start w:val="1"/>
      <w:numFmt w:val="decimal"/>
      <w:lvlText w:val="%7."/>
      <w:lvlJc w:val="left"/>
      <w:pPr>
        <w:ind w:left="5790" w:hanging="360"/>
      </w:pPr>
    </w:lvl>
    <w:lvl w:ilvl="7" w:tplc="08090019" w:tentative="1">
      <w:start w:val="1"/>
      <w:numFmt w:val="lowerLetter"/>
      <w:lvlText w:val="%8."/>
      <w:lvlJc w:val="left"/>
      <w:pPr>
        <w:ind w:left="6510" w:hanging="360"/>
      </w:pPr>
    </w:lvl>
    <w:lvl w:ilvl="8" w:tplc="0809001B" w:tentative="1">
      <w:start w:val="1"/>
      <w:numFmt w:val="lowerRoman"/>
      <w:lvlText w:val="%9."/>
      <w:lvlJc w:val="right"/>
      <w:pPr>
        <w:ind w:left="7230" w:hanging="180"/>
      </w:pPr>
    </w:lvl>
  </w:abstractNum>
  <w:abstractNum w:abstractNumId="20" w15:restartNumberingAfterBreak="0">
    <w:nsid w:val="301F4534"/>
    <w:multiLevelType w:val="hybridMultilevel"/>
    <w:tmpl w:val="77100B72"/>
    <w:lvl w:ilvl="0" w:tplc="6882CD60">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2187CB2"/>
    <w:multiLevelType w:val="hybridMultilevel"/>
    <w:tmpl w:val="272E8182"/>
    <w:lvl w:ilvl="0" w:tplc="DFD47662">
      <w:start w:val="1"/>
      <w:numFmt w:val="decimal"/>
      <w:lvlText w:val="(%1)"/>
      <w:lvlJc w:val="left"/>
      <w:pPr>
        <w:ind w:left="1440" w:hanging="720"/>
      </w:pPr>
      <w:rPr>
        <w:rFonts w:hint="default"/>
        <w:b w:val="0"/>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2" w15:restartNumberingAfterBreak="0">
    <w:nsid w:val="32232D8D"/>
    <w:multiLevelType w:val="hybridMultilevel"/>
    <w:tmpl w:val="87A669A4"/>
    <w:lvl w:ilvl="0" w:tplc="A2040606">
      <w:start w:val="1"/>
      <w:numFmt w:val="low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3" w15:restartNumberingAfterBreak="0">
    <w:nsid w:val="32867D74"/>
    <w:multiLevelType w:val="hybridMultilevel"/>
    <w:tmpl w:val="6AA481F4"/>
    <w:lvl w:ilvl="0" w:tplc="F3D6FDD0">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33A63627"/>
    <w:multiLevelType w:val="hybridMultilevel"/>
    <w:tmpl w:val="299E159C"/>
    <w:lvl w:ilvl="0" w:tplc="50867630">
      <w:start w:val="1"/>
      <w:numFmt w:val="decimal"/>
      <w:lvlText w:val="(%1)"/>
      <w:lvlJc w:val="left"/>
      <w:pPr>
        <w:ind w:left="644" w:hanging="360"/>
      </w:pPr>
      <w:rPr>
        <w:rFonts w:hint="default"/>
        <w:b w:val="0"/>
      </w:rPr>
    </w:lvl>
    <w:lvl w:ilvl="1" w:tplc="04180019">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5" w15:restartNumberingAfterBreak="0">
    <w:nsid w:val="38100363"/>
    <w:multiLevelType w:val="hybridMultilevel"/>
    <w:tmpl w:val="15A0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D57959"/>
    <w:multiLevelType w:val="hybridMultilevel"/>
    <w:tmpl w:val="6B58ACF6"/>
    <w:lvl w:ilvl="0" w:tplc="CAA4781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3ED06EE9"/>
    <w:multiLevelType w:val="hybridMultilevel"/>
    <w:tmpl w:val="633C7D34"/>
    <w:lvl w:ilvl="0" w:tplc="2AE4C24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A43A9B"/>
    <w:multiLevelType w:val="hybridMultilevel"/>
    <w:tmpl w:val="C504C26C"/>
    <w:lvl w:ilvl="0" w:tplc="1AB036C8">
      <w:start w:val="1"/>
      <w:numFmt w:val="decimal"/>
      <w:lvlText w:val="(%1)"/>
      <w:lvlJc w:val="left"/>
      <w:pPr>
        <w:ind w:left="1065" w:hanging="70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49520BA1"/>
    <w:multiLevelType w:val="multilevel"/>
    <w:tmpl w:val="A2A07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A881A88"/>
    <w:multiLevelType w:val="hybridMultilevel"/>
    <w:tmpl w:val="C37AB1C6"/>
    <w:lvl w:ilvl="0" w:tplc="9FD8BDF0">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4AB26309"/>
    <w:multiLevelType w:val="hybridMultilevel"/>
    <w:tmpl w:val="B81C8986"/>
    <w:lvl w:ilvl="0" w:tplc="4C223CC6">
      <w:start w:val="1"/>
      <w:numFmt w:val="decimal"/>
      <w:lvlText w:val="(%1)"/>
      <w:lvlJc w:val="left"/>
      <w:pPr>
        <w:ind w:left="720" w:hanging="360"/>
      </w:pPr>
      <w:rPr>
        <w:rFonts w:hint="default"/>
        <w:b w:val="0"/>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4B955E17"/>
    <w:multiLevelType w:val="hybridMultilevel"/>
    <w:tmpl w:val="2708D2BA"/>
    <w:lvl w:ilvl="0" w:tplc="C4126E42">
      <w:start w:val="1"/>
      <w:numFmt w:val="lowerLetter"/>
      <w:lvlText w:val="%1)"/>
      <w:lvlJc w:val="left"/>
      <w:pPr>
        <w:ind w:left="1785" w:hanging="360"/>
      </w:pPr>
      <w:rPr>
        <w:rFonts w:hint="default"/>
        <w:strike w:val="0"/>
      </w:rPr>
    </w:lvl>
    <w:lvl w:ilvl="1" w:tplc="04180019" w:tentative="1">
      <w:start w:val="1"/>
      <w:numFmt w:val="lowerLetter"/>
      <w:lvlText w:val="%2."/>
      <w:lvlJc w:val="left"/>
      <w:pPr>
        <w:ind w:left="2505" w:hanging="360"/>
      </w:pPr>
    </w:lvl>
    <w:lvl w:ilvl="2" w:tplc="0418001B" w:tentative="1">
      <w:start w:val="1"/>
      <w:numFmt w:val="lowerRoman"/>
      <w:lvlText w:val="%3."/>
      <w:lvlJc w:val="right"/>
      <w:pPr>
        <w:ind w:left="3225" w:hanging="180"/>
      </w:pPr>
    </w:lvl>
    <w:lvl w:ilvl="3" w:tplc="0418000F" w:tentative="1">
      <w:start w:val="1"/>
      <w:numFmt w:val="decimal"/>
      <w:lvlText w:val="%4."/>
      <w:lvlJc w:val="left"/>
      <w:pPr>
        <w:ind w:left="3945" w:hanging="360"/>
      </w:pPr>
    </w:lvl>
    <w:lvl w:ilvl="4" w:tplc="04180019" w:tentative="1">
      <w:start w:val="1"/>
      <w:numFmt w:val="lowerLetter"/>
      <w:lvlText w:val="%5."/>
      <w:lvlJc w:val="left"/>
      <w:pPr>
        <w:ind w:left="4665" w:hanging="360"/>
      </w:pPr>
    </w:lvl>
    <w:lvl w:ilvl="5" w:tplc="0418001B" w:tentative="1">
      <w:start w:val="1"/>
      <w:numFmt w:val="lowerRoman"/>
      <w:lvlText w:val="%6."/>
      <w:lvlJc w:val="right"/>
      <w:pPr>
        <w:ind w:left="5385" w:hanging="180"/>
      </w:pPr>
    </w:lvl>
    <w:lvl w:ilvl="6" w:tplc="0418000F" w:tentative="1">
      <w:start w:val="1"/>
      <w:numFmt w:val="decimal"/>
      <w:lvlText w:val="%7."/>
      <w:lvlJc w:val="left"/>
      <w:pPr>
        <w:ind w:left="6105" w:hanging="360"/>
      </w:pPr>
    </w:lvl>
    <w:lvl w:ilvl="7" w:tplc="04180019" w:tentative="1">
      <w:start w:val="1"/>
      <w:numFmt w:val="lowerLetter"/>
      <w:lvlText w:val="%8."/>
      <w:lvlJc w:val="left"/>
      <w:pPr>
        <w:ind w:left="6825" w:hanging="360"/>
      </w:pPr>
    </w:lvl>
    <w:lvl w:ilvl="8" w:tplc="0418001B" w:tentative="1">
      <w:start w:val="1"/>
      <w:numFmt w:val="lowerRoman"/>
      <w:lvlText w:val="%9."/>
      <w:lvlJc w:val="right"/>
      <w:pPr>
        <w:ind w:left="7545" w:hanging="180"/>
      </w:pPr>
    </w:lvl>
  </w:abstractNum>
  <w:abstractNum w:abstractNumId="33" w15:restartNumberingAfterBreak="0">
    <w:nsid w:val="4DCE26D9"/>
    <w:multiLevelType w:val="hybridMultilevel"/>
    <w:tmpl w:val="B81C8986"/>
    <w:lvl w:ilvl="0" w:tplc="4C223CC6">
      <w:start w:val="1"/>
      <w:numFmt w:val="decimal"/>
      <w:lvlText w:val="(%1)"/>
      <w:lvlJc w:val="left"/>
      <w:pPr>
        <w:ind w:left="720" w:hanging="360"/>
      </w:pPr>
      <w:rPr>
        <w:rFonts w:hint="default"/>
        <w:b w:val="0"/>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51FC7671"/>
    <w:multiLevelType w:val="hybridMultilevel"/>
    <w:tmpl w:val="3BA4532C"/>
    <w:lvl w:ilvl="0" w:tplc="D9FAD014">
      <w:start w:val="5"/>
      <w:numFmt w:val="bullet"/>
      <w:lvlText w:val="-"/>
      <w:lvlJc w:val="left"/>
      <w:pPr>
        <w:ind w:left="1353" w:hanging="360"/>
      </w:pPr>
      <w:rPr>
        <w:rFonts w:ascii="Times New Roman" w:eastAsiaTheme="minorHAnsi" w:hAnsi="Times New Roman"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5" w15:restartNumberingAfterBreak="0">
    <w:nsid w:val="556A7C6B"/>
    <w:multiLevelType w:val="hybridMultilevel"/>
    <w:tmpl w:val="EA8A61B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15:restartNumberingAfterBreak="0">
    <w:nsid w:val="55AC023E"/>
    <w:multiLevelType w:val="hybridMultilevel"/>
    <w:tmpl w:val="E7404A2C"/>
    <w:lvl w:ilvl="0" w:tplc="04090013">
      <w:start w:val="1"/>
      <w:numFmt w:val="upperRoman"/>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ED0561"/>
    <w:multiLevelType w:val="hybridMultilevel"/>
    <w:tmpl w:val="26E45B72"/>
    <w:lvl w:ilvl="0" w:tplc="84F8B8CE">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4850FBE"/>
    <w:multiLevelType w:val="hybridMultilevel"/>
    <w:tmpl w:val="470ACD82"/>
    <w:lvl w:ilvl="0" w:tplc="802CB3CA">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55C42C6"/>
    <w:multiLevelType w:val="hybridMultilevel"/>
    <w:tmpl w:val="B9EC3652"/>
    <w:lvl w:ilvl="0" w:tplc="B8041792">
      <w:numFmt w:val="bullet"/>
      <w:lvlText w:val="-"/>
      <w:lvlJc w:val="left"/>
      <w:pPr>
        <w:ind w:left="927" w:hanging="360"/>
      </w:pPr>
      <w:rPr>
        <w:rFonts w:ascii="Univers LT OMV 55 Roman" w:eastAsia="Calibri" w:hAnsi="Univers LT OMV 55 Roman" w:cs="Tahoma"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15:restartNumberingAfterBreak="0">
    <w:nsid w:val="674624CA"/>
    <w:multiLevelType w:val="hybridMultilevel"/>
    <w:tmpl w:val="949A5296"/>
    <w:lvl w:ilvl="0" w:tplc="849A6FA6">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b w:val="0"/>
        <w:bCs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9C0D3A"/>
    <w:multiLevelType w:val="hybridMultilevel"/>
    <w:tmpl w:val="361E95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9621742"/>
    <w:multiLevelType w:val="hybridMultilevel"/>
    <w:tmpl w:val="52726CB4"/>
    <w:lvl w:ilvl="0" w:tplc="958A69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5E42FE"/>
    <w:multiLevelType w:val="hybridMultilevel"/>
    <w:tmpl w:val="5DE20776"/>
    <w:lvl w:ilvl="0" w:tplc="4A1A5BCE">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F9C0592"/>
    <w:multiLevelType w:val="hybridMultilevel"/>
    <w:tmpl w:val="DEDE9B84"/>
    <w:lvl w:ilvl="0" w:tplc="68B8D20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035028A"/>
    <w:multiLevelType w:val="hybridMultilevel"/>
    <w:tmpl w:val="98A09B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0C572C2"/>
    <w:multiLevelType w:val="multilevel"/>
    <w:tmpl w:val="5B1A6B5A"/>
    <w:lvl w:ilvl="0">
      <w:start w:val="1"/>
      <w:numFmt w:val="lowerRoman"/>
      <w:lvlText w:val="%1."/>
      <w:lvlJc w:val="right"/>
      <w:pPr>
        <w:ind w:left="360" w:hanging="360"/>
      </w:pPr>
      <w:rPr>
        <w:rFonts w:hint="default"/>
        <w:b w:val="0"/>
        <w:b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1C618D4"/>
    <w:multiLevelType w:val="hybridMultilevel"/>
    <w:tmpl w:val="51D28020"/>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8" w15:restartNumberingAfterBreak="0">
    <w:nsid w:val="72A566CE"/>
    <w:multiLevelType w:val="hybridMultilevel"/>
    <w:tmpl w:val="84CAA9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023983"/>
    <w:multiLevelType w:val="hybridMultilevel"/>
    <w:tmpl w:val="1ADE1182"/>
    <w:lvl w:ilvl="0" w:tplc="799E38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5EA67B3"/>
    <w:multiLevelType w:val="hybridMultilevel"/>
    <w:tmpl w:val="38D49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71A6098"/>
    <w:multiLevelType w:val="hybridMultilevel"/>
    <w:tmpl w:val="4F04B6BE"/>
    <w:lvl w:ilvl="0" w:tplc="799E38C2">
      <w:start w:val="1"/>
      <w:numFmt w:val="decimal"/>
      <w:lvlText w:val="(%1)"/>
      <w:lvlJc w:val="left"/>
      <w:pPr>
        <w:ind w:left="1065" w:hanging="705"/>
      </w:pPr>
      <w:rPr>
        <w:rFonts w:hint="default"/>
        <w:b w:val="0"/>
      </w:rPr>
    </w:lvl>
    <w:lvl w:ilvl="1" w:tplc="3B0810E8">
      <w:numFmt w:val="bullet"/>
      <w:lvlText w:val="-"/>
      <w:lvlJc w:val="left"/>
      <w:pPr>
        <w:ind w:left="1440" w:hanging="360"/>
      </w:pPr>
      <w:rPr>
        <w:rFonts w:ascii="Times New Roman" w:eastAsia="Arial"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 w15:restartNumberingAfterBreak="0">
    <w:nsid w:val="7A5A1713"/>
    <w:multiLevelType w:val="hybridMultilevel"/>
    <w:tmpl w:val="B2DE8012"/>
    <w:lvl w:ilvl="0" w:tplc="14FEC2CC">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53" w15:restartNumberingAfterBreak="0">
    <w:nsid w:val="7B5F43FB"/>
    <w:multiLevelType w:val="hybridMultilevel"/>
    <w:tmpl w:val="8844148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44"/>
  </w:num>
  <w:num w:numId="3">
    <w:abstractNumId w:val="43"/>
  </w:num>
  <w:num w:numId="4">
    <w:abstractNumId w:val="52"/>
  </w:num>
  <w:num w:numId="5">
    <w:abstractNumId w:val="13"/>
  </w:num>
  <w:num w:numId="6">
    <w:abstractNumId w:val="0"/>
    <w:lvlOverride w:ilvl="0">
      <w:lvl w:ilvl="0">
        <w:numFmt w:val="decimal"/>
        <w:lvlText w:val=""/>
        <w:legacy w:legacy="1" w:legacySpace="0" w:legacyIndent="0"/>
        <w:lvlJc w:val="left"/>
        <w:pPr>
          <w:ind w:left="0" w:firstLine="0"/>
        </w:pPr>
        <w:rPr>
          <w:rFonts w:ascii="Symbol" w:hAnsi="Symbol" w:hint="default"/>
        </w:rPr>
      </w:lvl>
    </w:lvlOverride>
  </w:num>
  <w:num w:numId="7">
    <w:abstractNumId w:val="34"/>
  </w:num>
  <w:num w:numId="8">
    <w:abstractNumId w:val="19"/>
  </w:num>
  <w:num w:numId="9">
    <w:abstractNumId w:val="22"/>
  </w:num>
  <w:num w:numId="10">
    <w:abstractNumId w:val="50"/>
  </w:num>
  <w:num w:numId="11">
    <w:abstractNumId w:val="48"/>
  </w:num>
  <w:num w:numId="12">
    <w:abstractNumId w:val="27"/>
  </w:num>
  <w:num w:numId="13">
    <w:abstractNumId w:val="25"/>
  </w:num>
  <w:num w:numId="14">
    <w:abstractNumId w:val="45"/>
  </w:num>
  <w:num w:numId="15">
    <w:abstractNumId w:val="1"/>
  </w:num>
  <w:num w:numId="16">
    <w:abstractNumId w:val="51"/>
  </w:num>
  <w:num w:numId="17">
    <w:abstractNumId w:val="32"/>
  </w:num>
  <w:num w:numId="18">
    <w:abstractNumId w:val="21"/>
  </w:num>
  <w:num w:numId="19">
    <w:abstractNumId w:val="31"/>
  </w:num>
  <w:num w:numId="20">
    <w:abstractNumId w:val="5"/>
  </w:num>
  <w:num w:numId="21">
    <w:abstractNumId w:val="28"/>
  </w:num>
  <w:num w:numId="22">
    <w:abstractNumId w:val="26"/>
  </w:num>
  <w:num w:numId="23">
    <w:abstractNumId w:val="23"/>
  </w:num>
  <w:num w:numId="24">
    <w:abstractNumId w:val="53"/>
  </w:num>
  <w:num w:numId="25">
    <w:abstractNumId w:val="24"/>
  </w:num>
  <w:num w:numId="26">
    <w:abstractNumId w:val="47"/>
  </w:num>
  <w:num w:numId="27">
    <w:abstractNumId w:val="37"/>
  </w:num>
  <w:num w:numId="28">
    <w:abstractNumId w:val="10"/>
  </w:num>
  <w:num w:numId="29">
    <w:abstractNumId w:val="35"/>
  </w:num>
  <w:num w:numId="30">
    <w:abstractNumId w:val="3"/>
  </w:num>
  <w:num w:numId="31">
    <w:abstractNumId w:val="38"/>
  </w:num>
  <w:num w:numId="32">
    <w:abstractNumId w:val="20"/>
  </w:num>
  <w:num w:numId="33">
    <w:abstractNumId w:val="39"/>
  </w:num>
  <w:num w:numId="34">
    <w:abstractNumId w:val="17"/>
  </w:num>
  <w:num w:numId="35">
    <w:abstractNumId w:val="42"/>
  </w:num>
  <w:num w:numId="36">
    <w:abstractNumId w:val="12"/>
  </w:num>
  <w:num w:numId="37">
    <w:abstractNumId w:val="2"/>
  </w:num>
  <w:num w:numId="38">
    <w:abstractNumId w:val="46"/>
  </w:num>
  <w:num w:numId="39">
    <w:abstractNumId w:val="7"/>
  </w:num>
  <w:num w:numId="40">
    <w:abstractNumId w:val="8"/>
  </w:num>
  <w:num w:numId="41">
    <w:abstractNumId w:val="18"/>
  </w:num>
  <w:num w:numId="42">
    <w:abstractNumId w:val="9"/>
  </w:num>
  <w:num w:numId="43">
    <w:abstractNumId w:val="30"/>
  </w:num>
  <w:num w:numId="44">
    <w:abstractNumId w:val="33"/>
  </w:num>
  <w:num w:numId="45">
    <w:abstractNumId w:val="4"/>
  </w:num>
  <w:num w:numId="46">
    <w:abstractNumId w:val="40"/>
  </w:num>
  <w:num w:numId="47">
    <w:abstractNumId w:val="15"/>
  </w:num>
  <w:num w:numId="48">
    <w:abstractNumId w:val="6"/>
  </w:num>
  <w:num w:numId="49">
    <w:abstractNumId w:val="11"/>
  </w:num>
  <w:num w:numId="50">
    <w:abstractNumId w:val="49"/>
  </w:num>
  <w:num w:numId="51">
    <w:abstractNumId w:val="36"/>
  </w:num>
  <w:num w:numId="52">
    <w:abstractNumId w:val="14"/>
  </w:num>
  <w:num w:numId="53">
    <w:abstractNumId w:val="16"/>
  </w:num>
  <w:num w:numId="54">
    <w:abstractNumId w:val="41"/>
  </w:num>
  <w:num w:numId="55">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84D"/>
    <w:rsid w:val="00012FAF"/>
    <w:rsid w:val="00036B3B"/>
    <w:rsid w:val="00050CAD"/>
    <w:rsid w:val="000572E6"/>
    <w:rsid w:val="0008466A"/>
    <w:rsid w:val="000B5F50"/>
    <w:rsid w:val="000C6FB1"/>
    <w:rsid w:val="000D3DE5"/>
    <w:rsid w:val="000F0E91"/>
    <w:rsid w:val="00112412"/>
    <w:rsid w:val="0012325D"/>
    <w:rsid w:val="00123EE8"/>
    <w:rsid w:val="00134849"/>
    <w:rsid w:val="00160263"/>
    <w:rsid w:val="00177030"/>
    <w:rsid w:val="0019690B"/>
    <w:rsid w:val="001A3D3E"/>
    <w:rsid w:val="001A6CAE"/>
    <w:rsid w:val="001C7277"/>
    <w:rsid w:val="001E4D1C"/>
    <w:rsid w:val="001F65E4"/>
    <w:rsid w:val="0020271F"/>
    <w:rsid w:val="00207875"/>
    <w:rsid w:val="00251105"/>
    <w:rsid w:val="00283075"/>
    <w:rsid w:val="00286CF6"/>
    <w:rsid w:val="00291686"/>
    <w:rsid w:val="0029318F"/>
    <w:rsid w:val="002A4163"/>
    <w:rsid w:val="002D5176"/>
    <w:rsid w:val="00311F45"/>
    <w:rsid w:val="0032219E"/>
    <w:rsid w:val="0032369E"/>
    <w:rsid w:val="003356D3"/>
    <w:rsid w:val="003404D6"/>
    <w:rsid w:val="00354E18"/>
    <w:rsid w:val="00365107"/>
    <w:rsid w:val="00366977"/>
    <w:rsid w:val="00370347"/>
    <w:rsid w:val="003B1573"/>
    <w:rsid w:val="003C0C18"/>
    <w:rsid w:val="003C2E7D"/>
    <w:rsid w:val="003C3502"/>
    <w:rsid w:val="003D7A4E"/>
    <w:rsid w:val="003F19C4"/>
    <w:rsid w:val="0043336B"/>
    <w:rsid w:val="00440E49"/>
    <w:rsid w:val="004737FC"/>
    <w:rsid w:val="004B28AE"/>
    <w:rsid w:val="004B6A07"/>
    <w:rsid w:val="004D540B"/>
    <w:rsid w:val="004E40B5"/>
    <w:rsid w:val="004E7D22"/>
    <w:rsid w:val="004F7069"/>
    <w:rsid w:val="00512596"/>
    <w:rsid w:val="00512A95"/>
    <w:rsid w:val="00515A7E"/>
    <w:rsid w:val="005222B5"/>
    <w:rsid w:val="00526E9C"/>
    <w:rsid w:val="00582DDA"/>
    <w:rsid w:val="005830E1"/>
    <w:rsid w:val="0058396A"/>
    <w:rsid w:val="00594449"/>
    <w:rsid w:val="00595323"/>
    <w:rsid w:val="005B1817"/>
    <w:rsid w:val="005D2F77"/>
    <w:rsid w:val="00610E2E"/>
    <w:rsid w:val="006121F6"/>
    <w:rsid w:val="006210EF"/>
    <w:rsid w:val="006403F0"/>
    <w:rsid w:val="0067263F"/>
    <w:rsid w:val="00673187"/>
    <w:rsid w:val="006779E2"/>
    <w:rsid w:val="006C17A1"/>
    <w:rsid w:val="006E08C5"/>
    <w:rsid w:val="006F73ED"/>
    <w:rsid w:val="007009E9"/>
    <w:rsid w:val="00703A87"/>
    <w:rsid w:val="00704069"/>
    <w:rsid w:val="00715B0B"/>
    <w:rsid w:val="00715D08"/>
    <w:rsid w:val="00724BF0"/>
    <w:rsid w:val="00754217"/>
    <w:rsid w:val="00757A2D"/>
    <w:rsid w:val="007679C6"/>
    <w:rsid w:val="007C02C9"/>
    <w:rsid w:val="007C72B0"/>
    <w:rsid w:val="007D1AC2"/>
    <w:rsid w:val="007D4476"/>
    <w:rsid w:val="007E6A19"/>
    <w:rsid w:val="007F7FF3"/>
    <w:rsid w:val="008129E3"/>
    <w:rsid w:val="00815B3B"/>
    <w:rsid w:val="00817CC8"/>
    <w:rsid w:val="00833F70"/>
    <w:rsid w:val="0083581F"/>
    <w:rsid w:val="008825F1"/>
    <w:rsid w:val="008939EC"/>
    <w:rsid w:val="008C762F"/>
    <w:rsid w:val="008D3795"/>
    <w:rsid w:val="008E16AD"/>
    <w:rsid w:val="008F6275"/>
    <w:rsid w:val="009041B0"/>
    <w:rsid w:val="0093513D"/>
    <w:rsid w:val="00945AB8"/>
    <w:rsid w:val="00951D69"/>
    <w:rsid w:val="00952C64"/>
    <w:rsid w:val="00956592"/>
    <w:rsid w:val="009A1ABA"/>
    <w:rsid w:val="009B7073"/>
    <w:rsid w:val="009B76C4"/>
    <w:rsid w:val="009D6862"/>
    <w:rsid w:val="009E629B"/>
    <w:rsid w:val="009F39A0"/>
    <w:rsid w:val="009F3BA9"/>
    <w:rsid w:val="00A03BDB"/>
    <w:rsid w:val="00A04C04"/>
    <w:rsid w:val="00A25F45"/>
    <w:rsid w:val="00A901C7"/>
    <w:rsid w:val="00A90FF7"/>
    <w:rsid w:val="00A9457E"/>
    <w:rsid w:val="00AB6329"/>
    <w:rsid w:val="00AD450C"/>
    <w:rsid w:val="00AE7084"/>
    <w:rsid w:val="00AF2D29"/>
    <w:rsid w:val="00B167EB"/>
    <w:rsid w:val="00B25C7C"/>
    <w:rsid w:val="00B56E62"/>
    <w:rsid w:val="00B64109"/>
    <w:rsid w:val="00B67CC1"/>
    <w:rsid w:val="00B9011D"/>
    <w:rsid w:val="00B90CFA"/>
    <w:rsid w:val="00B94E12"/>
    <w:rsid w:val="00BA4972"/>
    <w:rsid w:val="00BA6D0A"/>
    <w:rsid w:val="00BB15EB"/>
    <w:rsid w:val="00BD67F4"/>
    <w:rsid w:val="00BF66CF"/>
    <w:rsid w:val="00C155FE"/>
    <w:rsid w:val="00C67DB6"/>
    <w:rsid w:val="00C70E69"/>
    <w:rsid w:val="00C815B4"/>
    <w:rsid w:val="00C922C4"/>
    <w:rsid w:val="00C96340"/>
    <w:rsid w:val="00CA687F"/>
    <w:rsid w:val="00CB047B"/>
    <w:rsid w:val="00CB4C2F"/>
    <w:rsid w:val="00CB5CCE"/>
    <w:rsid w:val="00CC49AF"/>
    <w:rsid w:val="00CE3DAB"/>
    <w:rsid w:val="00CF2AC0"/>
    <w:rsid w:val="00CF2E9C"/>
    <w:rsid w:val="00D03BAA"/>
    <w:rsid w:val="00D21650"/>
    <w:rsid w:val="00D301BA"/>
    <w:rsid w:val="00D31791"/>
    <w:rsid w:val="00D359B5"/>
    <w:rsid w:val="00D60D18"/>
    <w:rsid w:val="00D653E6"/>
    <w:rsid w:val="00D736AE"/>
    <w:rsid w:val="00D74FA1"/>
    <w:rsid w:val="00D869A5"/>
    <w:rsid w:val="00DB156C"/>
    <w:rsid w:val="00DB71E7"/>
    <w:rsid w:val="00DC5D65"/>
    <w:rsid w:val="00DE5A18"/>
    <w:rsid w:val="00E0515F"/>
    <w:rsid w:val="00E216AB"/>
    <w:rsid w:val="00E42A40"/>
    <w:rsid w:val="00E72CEE"/>
    <w:rsid w:val="00E84ACA"/>
    <w:rsid w:val="00E9142D"/>
    <w:rsid w:val="00E9197D"/>
    <w:rsid w:val="00E9699C"/>
    <w:rsid w:val="00EA1770"/>
    <w:rsid w:val="00EA5DDA"/>
    <w:rsid w:val="00EC6E1E"/>
    <w:rsid w:val="00EF1A9B"/>
    <w:rsid w:val="00F02C92"/>
    <w:rsid w:val="00F164C9"/>
    <w:rsid w:val="00F417F3"/>
    <w:rsid w:val="00F731C7"/>
    <w:rsid w:val="00F87970"/>
    <w:rsid w:val="00FD448D"/>
    <w:rsid w:val="00FD784D"/>
    <w:rsid w:val="00FE5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C7299"/>
  <w15:docId w15:val="{CB7C4120-8EEC-448A-B375-98831408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F50"/>
    <w:pPr>
      <w:spacing w:after="200" w:line="276" w:lineRule="auto"/>
    </w:pPr>
    <w:rPr>
      <w:lang w:val="en-US"/>
    </w:rPr>
  </w:style>
  <w:style w:type="paragraph" w:styleId="Heading1">
    <w:name w:val="heading 1"/>
    <w:basedOn w:val="Normal"/>
    <w:next w:val="Normal"/>
    <w:link w:val="Heading1Char"/>
    <w:qFormat/>
    <w:rsid w:val="000B5F50"/>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0B5F50"/>
    <w:pPr>
      <w:keepNext/>
      <w:spacing w:after="0" w:line="240" w:lineRule="auto"/>
      <w:jc w:val="both"/>
      <w:outlineLvl w:val="1"/>
    </w:pPr>
    <w:rPr>
      <w:rFonts w:ascii="Tahoma" w:eastAsia="Times New Roman" w:hAnsi="Tahoma" w:cs="Tahoma"/>
      <w:b/>
      <w:bCs/>
      <w:color w:val="0000FF"/>
      <w:sz w:val="26"/>
      <w:szCs w:val="26"/>
      <w:lang w:val="ro-RO"/>
    </w:rPr>
  </w:style>
  <w:style w:type="paragraph" w:styleId="Heading4">
    <w:name w:val="heading 4"/>
    <w:basedOn w:val="Normal"/>
    <w:next w:val="Normal"/>
    <w:link w:val="Heading4Char"/>
    <w:qFormat/>
    <w:rsid w:val="000B5F50"/>
    <w:pPr>
      <w:keepNext/>
      <w:spacing w:after="0" w:line="240" w:lineRule="auto"/>
      <w:jc w:val="center"/>
      <w:outlineLvl w:val="3"/>
    </w:pPr>
    <w:rPr>
      <w:rFonts w:ascii="Tahoma" w:eastAsia="Times New Roman" w:hAnsi="Tahoma" w:cs="Times New Roman"/>
      <w:b/>
      <w:bCs/>
      <w:szCs w:val="24"/>
      <w:lang w:val="ro-RO" w:eastAsia="ro-RO"/>
    </w:rPr>
  </w:style>
  <w:style w:type="paragraph" w:styleId="Heading7">
    <w:name w:val="heading 7"/>
    <w:basedOn w:val="Normal"/>
    <w:next w:val="Normal"/>
    <w:link w:val="Heading7Char"/>
    <w:qFormat/>
    <w:rsid w:val="000B5F50"/>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5F50"/>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0B5F50"/>
    <w:rPr>
      <w:rFonts w:ascii="Tahoma" w:eastAsia="Times New Roman" w:hAnsi="Tahoma" w:cs="Tahoma"/>
      <w:b/>
      <w:bCs/>
      <w:color w:val="0000FF"/>
      <w:sz w:val="26"/>
      <w:szCs w:val="26"/>
      <w:lang w:val="ro-RO"/>
    </w:rPr>
  </w:style>
  <w:style w:type="character" w:customStyle="1" w:styleId="Heading4Char">
    <w:name w:val="Heading 4 Char"/>
    <w:basedOn w:val="DefaultParagraphFont"/>
    <w:link w:val="Heading4"/>
    <w:rsid w:val="000B5F50"/>
    <w:rPr>
      <w:rFonts w:ascii="Tahoma" w:eastAsia="Times New Roman" w:hAnsi="Tahoma" w:cs="Times New Roman"/>
      <w:b/>
      <w:bCs/>
      <w:szCs w:val="24"/>
      <w:lang w:val="ro-RO" w:eastAsia="ro-RO"/>
    </w:rPr>
  </w:style>
  <w:style w:type="character" w:customStyle="1" w:styleId="Heading7Char">
    <w:name w:val="Heading 7 Char"/>
    <w:basedOn w:val="DefaultParagraphFont"/>
    <w:link w:val="Heading7"/>
    <w:rsid w:val="000B5F50"/>
    <w:rPr>
      <w:rFonts w:ascii="Times New Roman" w:eastAsia="Times New Roman" w:hAnsi="Times New Roman" w:cs="Times New Roman"/>
      <w:sz w:val="24"/>
      <w:szCs w:val="24"/>
      <w:lang w:val="en-US"/>
    </w:rPr>
  </w:style>
  <w:style w:type="paragraph" w:styleId="BalloonText">
    <w:name w:val="Balloon Text"/>
    <w:basedOn w:val="Normal"/>
    <w:link w:val="BalloonTextChar"/>
    <w:unhideWhenUsed/>
    <w:rsid w:val="000B5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B5F50"/>
    <w:rPr>
      <w:rFonts w:ascii="Tahoma" w:hAnsi="Tahoma" w:cs="Tahoma"/>
      <w:sz w:val="16"/>
      <w:szCs w:val="16"/>
      <w:lang w:val="en-US"/>
    </w:rPr>
  </w:style>
  <w:style w:type="paragraph" w:styleId="ListParagraph">
    <w:name w:val="List Paragraph"/>
    <w:basedOn w:val="Normal"/>
    <w:uiPriority w:val="34"/>
    <w:qFormat/>
    <w:rsid w:val="000B5F50"/>
    <w:pPr>
      <w:ind w:left="720"/>
      <w:contextualSpacing/>
    </w:pPr>
  </w:style>
  <w:style w:type="character" w:customStyle="1" w:styleId="do">
    <w:name w:val="do"/>
    <w:basedOn w:val="DefaultParagraphFont"/>
    <w:rsid w:val="000B5F50"/>
  </w:style>
  <w:style w:type="character" w:styleId="Hyperlink">
    <w:name w:val="Hyperlink"/>
    <w:basedOn w:val="DefaultParagraphFont"/>
    <w:uiPriority w:val="99"/>
    <w:unhideWhenUsed/>
    <w:rsid w:val="000B5F50"/>
    <w:rPr>
      <w:color w:val="0000FF"/>
      <w:u w:val="single"/>
    </w:rPr>
  </w:style>
  <w:style w:type="character" w:customStyle="1" w:styleId="ca">
    <w:name w:val="ca"/>
    <w:basedOn w:val="DefaultParagraphFont"/>
    <w:rsid w:val="000B5F50"/>
  </w:style>
  <w:style w:type="character" w:customStyle="1" w:styleId="tca">
    <w:name w:val="tca"/>
    <w:basedOn w:val="DefaultParagraphFont"/>
    <w:rsid w:val="000B5F50"/>
  </w:style>
  <w:style w:type="character" w:customStyle="1" w:styleId="tpa">
    <w:name w:val="tpa"/>
    <w:basedOn w:val="DefaultParagraphFont"/>
    <w:rsid w:val="000B5F50"/>
  </w:style>
  <w:style w:type="character" w:customStyle="1" w:styleId="ar">
    <w:name w:val="ar"/>
    <w:basedOn w:val="DefaultParagraphFont"/>
    <w:rsid w:val="000B5F50"/>
  </w:style>
  <w:style w:type="character" w:customStyle="1" w:styleId="al">
    <w:name w:val="al"/>
    <w:basedOn w:val="DefaultParagraphFont"/>
    <w:rsid w:val="000B5F50"/>
  </w:style>
  <w:style w:type="character" w:customStyle="1" w:styleId="tal">
    <w:name w:val="tal"/>
    <w:basedOn w:val="DefaultParagraphFont"/>
    <w:rsid w:val="000B5F50"/>
  </w:style>
  <w:style w:type="character" w:customStyle="1" w:styleId="li">
    <w:name w:val="li"/>
    <w:basedOn w:val="DefaultParagraphFont"/>
    <w:rsid w:val="000B5F50"/>
  </w:style>
  <w:style w:type="character" w:customStyle="1" w:styleId="tli">
    <w:name w:val="tli"/>
    <w:basedOn w:val="DefaultParagraphFont"/>
    <w:rsid w:val="000B5F50"/>
  </w:style>
  <w:style w:type="paragraph" w:styleId="NormalWeb">
    <w:name w:val="Normal (Web)"/>
    <w:basedOn w:val="Normal"/>
    <w:uiPriority w:val="99"/>
    <w:unhideWhenUsed/>
    <w:rsid w:val="000B5F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x">
    <w:name w:val="ax"/>
    <w:basedOn w:val="DefaultParagraphFont"/>
    <w:rsid w:val="000B5F50"/>
  </w:style>
  <w:style w:type="character" w:customStyle="1" w:styleId="tax">
    <w:name w:val="tax"/>
    <w:basedOn w:val="DefaultParagraphFont"/>
    <w:rsid w:val="000B5F50"/>
  </w:style>
  <w:style w:type="character" w:styleId="CommentReference">
    <w:name w:val="annotation reference"/>
    <w:basedOn w:val="DefaultParagraphFont"/>
    <w:uiPriority w:val="99"/>
    <w:unhideWhenUsed/>
    <w:rsid w:val="000B5F50"/>
    <w:rPr>
      <w:sz w:val="16"/>
      <w:szCs w:val="16"/>
    </w:rPr>
  </w:style>
  <w:style w:type="paragraph" w:styleId="CommentText">
    <w:name w:val="annotation text"/>
    <w:basedOn w:val="Normal"/>
    <w:link w:val="CommentTextChar"/>
    <w:unhideWhenUsed/>
    <w:rsid w:val="000B5F50"/>
    <w:pPr>
      <w:spacing w:line="240" w:lineRule="auto"/>
    </w:pPr>
    <w:rPr>
      <w:sz w:val="20"/>
      <w:szCs w:val="20"/>
    </w:rPr>
  </w:style>
  <w:style w:type="character" w:customStyle="1" w:styleId="CommentTextChar">
    <w:name w:val="Comment Text Char"/>
    <w:basedOn w:val="DefaultParagraphFont"/>
    <w:link w:val="CommentText"/>
    <w:rsid w:val="000B5F50"/>
    <w:rPr>
      <w:sz w:val="20"/>
      <w:szCs w:val="20"/>
      <w:lang w:val="en-US"/>
    </w:rPr>
  </w:style>
  <w:style w:type="paragraph" w:styleId="CommentSubject">
    <w:name w:val="annotation subject"/>
    <w:basedOn w:val="CommentText"/>
    <w:next w:val="CommentText"/>
    <w:link w:val="CommentSubjectChar"/>
    <w:unhideWhenUsed/>
    <w:rsid w:val="000B5F50"/>
    <w:rPr>
      <w:b/>
      <w:bCs/>
    </w:rPr>
  </w:style>
  <w:style w:type="character" w:customStyle="1" w:styleId="CommentSubjectChar">
    <w:name w:val="Comment Subject Char"/>
    <w:basedOn w:val="CommentTextChar"/>
    <w:link w:val="CommentSubject"/>
    <w:rsid w:val="000B5F50"/>
    <w:rPr>
      <w:b/>
      <w:bCs/>
      <w:sz w:val="20"/>
      <w:szCs w:val="20"/>
      <w:lang w:val="en-US"/>
    </w:rPr>
  </w:style>
  <w:style w:type="paragraph" w:styleId="Revision">
    <w:name w:val="Revision"/>
    <w:hidden/>
    <w:uiPriority w:val="99"/>
    <w:semiHidden/>
    <w:rsid w:val="000B5F50"/>
    <w:pPr>
      <w:spacing w:after="0" w:line="240" w:lineRule="auto"/>
    </w:pPr>
    <w:rPr>
      <w:lang w:val="en-US"/>
    </w:rPr>
  </w:style>
  <w:style w:type="character" w:customStyle="1" w:styleId="UnresolvedMention1">
    <w:name w:val="Unresolved Mention1"/>
    <w:basedOn w:val="DefaultParagraphFont"/>
    <w:uiPriority w:val="99"/>
    <w:semiHidden/>
    <w:unhideWhenUsed/>
    <w:rsid w:val="000B5F50"/>
    <w:rPr>
      <w:color w:val="605E5C"/>
      <w:shd w:val="clear" w:color="auto" w:fill="E1DFDD"/>
    </w:rPr>
  </w:style>
  <w:style w:type="paragraph" w:styleId="BodyText">
    <w:name w:val="Body Text"/>
    <w:basedOn w:val="Normal"/>
    <w:link w:val="BodyTextChar"/>
    <w:rsid w:val="000B5F50"/>
    <w:pPr>
      <w:spacing w:after="0" w:line="240" w:lineRule="auto"/>
      <w:jc w:val="both"/>
    </w:pPr>
    <w:rPr>
      <w:rFonts w:ascii="Tahoma" w:eastAsia="Times New Roman" w:hAnsi="Tahoma" w:cs="Times New Roman"/>
      <w:szCs w:val="24"/>
    </w:rPr>
  </w:style>
  <w:style w:type="character" w:customStyle="1" w:styleId="BodyTextChar">
    <w:name w:val="Body Text Char"/>
    <w:basedOn w:val="DefaultParagraphFont"/>
    <w:link w:val="BodyText"/>
    <w:rsid w:val="000B5F50"/>
    <w:rPr>
      <w:rFonts w:ascii="Tahoma" w:eastAsia="Times New Roman" w:hAnsi="Tahoma" w:cs="Times New Roman"/>
      <w:szCs w:val="24"/>
      <w:lang w:val="en-US"/>
    </w:rPr>
  </w:style>
  <w:style w:type="paragraph" w:styleId="BodyText3">
    <w:name w:val="Body Text 3"/>
    <w:basedOn w:val="Normal"/>
    <w:link w:val="BodyText3Char"/>
    <w:rsid w:val="000B5F5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B5F50"/>
    <w:rPr>
      <w:rFonts w:ascii="Times New Roman" w:eastAsia="Times New Roman" w:hAnsi="Times New Roman" w:cs="Times New Roman"/>
      <w:sz w:val="16"/>
      <w:szCs w:val="16"/>
      <w:lang w:val="en-US"/>
    </w:rPr>
  </w:style>
  <w:style w:type="paragraph" w:styleId="BodyText2">
    <w:name w:val="Body Text 2"/>
    <w:basedOn w:val="Normal"/>
    <w:link w:val="BodyText2Char1"/>
    <w:rsid w:val="000B5F50"/>
    <w:pPr>
      <w:spacing w:after="0" w:line="240" w:lineRule="auto"/>
      <w:jc w:val="both"/>
    </w:pPr>
    <w:rPr>
      <w:rFonts w:ascii="Times New Roman" w:eastAsia="Times New Roman" w:hAnsi="Times New Roman" w:cs="Times New Roman"/>
      <w:sz w:val="28"/>
      <w:szCs w:val="20"/>
      <w:lang w:val="ro-RO" w:eastAsia="ro-RO"/>
    </w:rPr>
  </w:style>
  <w:style w:type="character" w:customStyle="1" w:styleId="BodyText2Char">
    <w:name w:val="Body Text 2 Char"/>
    <w:basedOn w:val="DefaultParagraphFont"/>
    <w:rsid w:val="000B5F50"/>
    <w:rPr>
      <w:lang w:val="en-US"/>
    </w:rPr>
  </w:style>
  <w:style w:type="character" w:customStyle="1" w:styleId="BodyText2Char1">
    <w:name w:val="Body Text 2 Char1"/>
    <w:basedOn w:val="DefaultParagraphFont"/>
    <w:link w:val="BodyText2"/>
    <w:rsid w:val="000B5F50"/>
    <w:rPr>
      <w:rFonts w:ascii="Times New Roman" w:eastAsia="Times New Roman" w:hAnsi="Times New Roman" w:cs="Times New Roman"/>
      <w:sz w:val="28"/>
      <w:szCs w:val="20"/>
      <w:lang w:val="ro-RO" w:eastAsia="ro-RO"/>
    </w:rPr>
  </w:style>
  <w:style w:type="character" w:styleId="FollowedHyperlink">
    <w:name w:val="FollowedHyperlink"/>
    <w:rsid w:val="000B5F50"/>
    <w:rPr>
      <w:color w:val="800080"/>
      <w:u w:val="single"/>
    </w:rPr>
  </w:style>
  <w:style w:type="paragraph" w:styleId="Header">
    <w:name w:val="header"/>
    <w:basedOn w:val="Normal"/>
    <w:link w:val="HeaderChar"/>
    <w:uiPriority w:val="99"/>
    <w:rsid w:val="000B5F5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B5F50"/>
    <w:rPr>
      <w:rFonts w:ascii="Times New Roman" w:eastAsia="Times New Roman" w:hAnsi="Times New Roman" w:cs="Times New Roman"/>
      <w:sz w:val="24"/>
      <w:szCs w:val="24"/>
      <w:lang w:val="en-US"/>
    </w:rPr>
  </w:style>
  <w:style w:type="paragraph" w:styleId="Footer">
    <w:name w:val="footer"/>
    <w:basedOn w:val="Normal"/>
    <w:link w:val="FooterChar"/>
    <w:uiPriority w:val="99"/>
    <w:rsid w:val="000B5F5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B5F50"/>
    <w:rPr>
      <w:rFonts w:ascii="Times New Roman" w:eastAsia="Times New Roman" w:hAnsi="Times New Roman" w:cs="Times New Roman"/>
      <w:sz w:val="24"/>
      <w:szCs w:val="24"/>
      <w:lang w:val="en-US"/>
    </w:rPr>
  </w:style>
  <w:style w:type="character" w:styleId="PageNumber">
    <w:name w:val="page number"/>
    <w:basedOn w:val="DefaultParagraphFont"/>
    <w:rsid w:val="000B5F50"/>
  </w:style>
  <w:style w:type="paragraph" w:styleId="BodyTextIndent">
    <w:name w:val="Body Text Indent"/>
    <w:basedOn w:val="Normal"/>
    <w:link w:val="BodyTextIndentChar"/>
    <w:rsid w:val="000B5F50"/>
    <w:pPr>
      <w:spacing w:after="0" w:line="240" w:lineRule="auto"/>
      <w:ind w:firstLine="720"/>
      <w:jc w:val="both"/>
    </w:pPr>
    <w:rPr>
      <w:rFonts w:ascii="Arial" w:eastAsia="Times New Roman" w:hAnsi="Arial" w:cs="Arial"/>
      <w:sz w:val="24"/>
      <w:szCs w:val="24"/>
      <w:lang w:val="ro-RO"/>
    </w:rPr>
  </w:style>
  <w:style w:type="character" w:customStyle="1" w:styleId="BodyTextIndentChar">
    <w:name w:val="Body Text Indent Char"/>
    <w:basedOn w:val="DefaultParagraphFont"/>
    <w:link w:val="BodyTextIndent"/>
    <w:rsid w:val="000B5F50"/>
    <w:rPr>
      <w:rFonts w:ascii="Arial" w:eastAsia="Times New Roman" w:hAnsi="Arial" w:cs="Arial"/>
      <w:sz w:val="24"/>
      <w:szCs w:val="24"/>
      <w:lang w:val="ro-RO"/>
    </w:rPr>
  </w:style>
  <w:style w:type="paragraph" w:styleId="BodyTextIndent2">
    <w:name w:val="Body Text Indent 2"/>
    <w:basedOn w:val="Normal"/>
    <w:link w:val="BodyTextIndent2Char1"/>
    <w:rsid w:val="000B5F50"/>
    <w:pPr>
      <w:spacing w:after="0" w:line="240" w:lineRule="auto"/>
      <w:ind w:firstLine="720"/>
      <w:jc w:val="both"/>
    </w:pPr>
    <w:rPr>
      <w:rFonts w:ascii="Arial" w:eastAsia="Times New Roman" w:hAnsi="Arial" w:cs="Arial"/>
      <w:color w:val="FF0000"/>
      <w:sz w:val="24"/>
      <w:szCs w:val="24"/>
      <w:lang w:val="ro-RO"/>
    </w:rPr>
  </w:style>
  <w:style w:type="character" w:customStyle="1" w:styleId="BodyTextIndent2Char">
    <w:name w:val="Body Text Indent 2 Char"/>
    <w:basedOn w:val="DefaultParagraphFont"/>
    <w:rsid w:val="000B5F50"/>
    <w:rPr>
      <w:lang w:val="en-US"/>
    </w:rPr>
  </w:style>
  <w:style w:type="character" w:customStyle="1" w:styleId="BodyTextIndent2Char1">
    <w:name w:val="Body Text Indent 2 Char1"/>
    <w:basedOn w:val="DefaultParagraphFont"/>
    <w:link w:val="BodyTextIndent2"/>
    <w:rsid w:val="000B5F50"/>
    <w:rPr>
      <w:rFonts w:ascii="Arial" w:eastAsia="Times New Roman" w:hAnsi="Arial" w:cs="Arial"/>
      <w:color w:val="FF0000"/>
      <w:sz w:val="24"/>
      <w:szCs w:val="24"/>
      <w:lang w:val="ro-RO"/>
    </w:rPr>
  </w:style>
  <w:style w:type="paragraph" w:styleId="BodyTextIndent3">
    <w:name w:val="Body Text Indent 3"/>
    <w:basedOn w:val="Normal"/>
    <w:link w:val="BodyTextIndent3Char"/>
    <w:rsid w:val="000B5F50"/>
    <w:pPr>
      <w:spacing w:after="0" w:line="240" w:lineRule="auto"/>
      <w:ind w:firstLine="720"/>
      <w:jc w:val="both"/>
    </w:pPr>
    <w:rPr>
      <w:rFonts w:ascii="Arial" w:eastAsia="Times New Roman" w:hAnsi="Arial" w:cs="Arial"/>
      <w:color w:val="0000FF"/>
      <w:sz w:val="24"/>
      <w:szCs w:val="24"/>
      <w:lang w:val="ro-RO"/>
    </w:rPr>
  </w:style>
  <w:style w:type="character" w:customStyle="1" w:styleId="BodyTextIndent3Char">
    <w:name w:val="Body Text Indent 3 Char"/>
    <w:basedOn w:val="DefaultParagraphFont"/>
    <w:link w:val="BodyTextIndent3"/>
    <w:rsid w:val="000B5F50"/>
    <w:rPr>
      <w:rFonts w:ascii="Arial" w:eastAsia="Times New Roman" w:hAnsi="Arial" w:cs="Arial"/>
      <w:color w:val="0000FF"/>
      <w:sz w:val="24"/>
      <w:szCs w:val="24"/>
      <w:lang w:val="ro-RO"/>
    </w:rPr>
  </w:style>
  <w:style w:type="paragraph" w:customStyle="1" w:styleId="Default">
    <w:name w:val="Default"/>
    <w:rsid w:val="000B5F50"/>
    <w:pPr>
      <w:autoSpaceDE w:val="0"/>
      <w:autoSpaceDN w:val="0"/>
      <w:adjustRightInd w:val="0"/>
      <w:spacing w:after="0" w:line="276" w:lineRule="auto"/>
      <w:jc w:val="both"/>
    </w:pPr>
    <w:rPr>
      <w:rFonts w:ascii="Arial" w:eastAsia="Calibri" w:hAnsi="Arial" w:cs="Arial"/>
      <w:color w:val="000000"/>
      <w:sz w:val="24"/>
      <w:szCs w:val="24"/>
      <w:lang w:val="en-US"/>
    </w:rPr>
  </w:style>
  <w:style w:type="paragraph" w:customStyle="1" w:styleId="Listparagraf1">
    <w:name w:val="Listă paragraf1"/>
    <w:basedOn w:val="Normal"/>
    <w:uiPriority w:val="34"/>
    <w:qFormat/>
    <w:rsid w:val="000B5F50"/>
    <w:pPr>
      <w:ind w:left="720"/>
      <w:contextualSpacing/>
      <w:jc w:val="both"/>
    </w:pPr>
    <w:rPr>
      <w:rFonts w:ascii="Calibri" w:eastAsia="Calibri" w:hAnsi="Calibri" w:cs="Times New Roman"/>
      <w:lang w:val="ro-RO"/>
    </w:rPr>
  </w:style>
  <w:style w:type="table" w:styleId="TableGrid">
    <w:name w:val="Table Grid"/>
    <w:basedOn w:val="TableNormal"/>
    <w:uiPriority w:val="59"/>
    <w:rsid w:val="000B5F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0">
    <w:name w:val="s0"/>
    <w:basedOn w:val="Normal"/>
    <w:rsid w:val="000B5F50"/>
    <w:pPr>
      <w:spacing w:after="360" w:line="360" w:lineRule="atLeast"/>
    </w:pPr>
    <w:rPr>
      <w:rFonts w:ascii="Arial" w:eastAsia="Times New Roman" w:hAnsi="Arial" w:cs="Arial"/>
      <w:snapToGrid w:val="0"/>
      <w:sz w:val="24"/>
      <w:szCs w:val="24"/>
      <w:lang w:val="ro-RO"/>
    </w:rPr>
  </w:style>
  <w:style w:type="paragraph" w:styleId="DocumentMap">
    <w:name w:val="Document Map"/>
    <w:basedOn w:val="Normal"/>
    <w:link w:val="DocumentMapChar"/>
    <w:rsid w:val="000B5F50"/>
    <w:pPr>
      <w:shd w:val="clear" w:color="auto" w:fill="000080"/>
      <w:spacing w:after="0" w:line="240" w:lineRule="auto"/>
    </w:pPr>
    <w:rPr>
      <w:rFonts w:ascii="Tahoma" w:eastAsia="Times New Roman" w:hAnsi="Tahoma" w:cs="Tahoma"/>
      <w:sz w:val="20"/>
      <w:szCs w:val="20"/>
      <w:lang w:val="ro-RO" w:eastAsia="ro-RO"/>
    </w:rPr>
  </w:style>
  <w:style w:type="character" w:customStyle="1" w:styleId="DocumentMapChar">
    <w:name w:val="Document Map Char"/>
    <w:basedOn w:val="DefaultParagraphFont"/>
    <w:link w:val="DocumentMap"/>
    <w:rsid w:val="000B5F50"/>
    <w:rPr>
      <w:rFonts w:ascii="Tahoma" w:eastAsia="Times New Roman" w:hAnsi="Tahoma" w:cs="Tahoma"/>
      <w:sz w:val="20"/>
      <w:szCs w:val="20"/>
      <w:shd w:val="clear" w:color="auto" w:fill="000080"/>
      <w:lang w:val="ro-RO" w:eastAsia="ro-RO"/>
    </w:rPr>
  </w:style>
  <w:style w:type="paragraph" w:customStyle="1" w:styleId="Text">
    <w:name w:val="Text"/>
    <w:rsid w:val="000B5F50"/>
    <w:pPr>
      <w:widowControl w:val="0"/>
      <w:spacing w:after="0" w:line="240" w:lineRule="auto"/>
    </w:pPr>
    <w:rPr>
      <w:rFonts w:ascii="Arial" w:eastAsia="Times New Roman" w:hAnsi="Arial" w:cs="Times New Roman"/>
      <w:color w:val="000000"/>
      <w:sz w:val="24"/>
      <w:szCs w:val="20"/>
      <w:lang w:val="de-DE" w:eastAsia="de-DE"/>
    </w:rPr>
  </w:style>
  <w:style w:type="paragraph" w:customStyle="1" w:styleId="s1">
    <w:name w:val="s1"/>
    <w:basedOn w:val="Normal"/>
    <w:rsid w:val="000B5F50"/>
    <w:pPr>
      <w:spacing w:after="360" w:line="360" w:lineRule="atLeast"/>
      <w:ind w:left="709"/>
    </w:pPr>
    <w:rPr>
      <w:rFonts w:ascii="Arial" w:eastAsia="Times New Roman" w:hAnsi="Arial" w:cs="Times New Roman"/>
      <w:sz w:val="24"/>
      <w:szCs w:val="20"/>
      <w:lang w:val="ro-RO" w:eastAsia="de-DE"/>
    </w:rPr>
  </w:style>
  <w:style w:type="paragraph" w:styleId="PlainText">
    <w:name w:val="Plain Text"/>
    <w:basedOn w:val="Normal"/>
    <w:link w:val="PlainTextChar"/>
    <w:rsid w:val="000B5F50"/>
    <w:pPr>
      <w:autoSpaceDE w:val="0"/>
      <w:autoSpaceDN w:val="0"/>
      <w:adjustRightInd w:val="0"/>
      <w:spacing w:after="0" w:line="240" w:lineRule="auto"/>
    </w:pPr>
    <w:rPr>
      <w:rFonts w:ascii="Courier New" w:eastAsia="Times New Roman" w:hAnsi="Courier New" w:cs="Courier New"/>
      <w:sz w:val="20"/>
      <w:szCs w:val="20"/>
      <w:lang w:val="de-CH" w:eastAsia="de-DE"/>
    </w:rPr>
  </w:style>
  <w:style w:type="character" w:customStyle="1" w:styleId="PlainTextChar">
    <w:name w:val="Plain Text Char"/>
    <w:basedOn w:val="DefaultParagraphFont"/>
    <w:link w:val="PlainText"/>
    <w:rsid w:val="000B5F50"/>
    <w:rPr>
      <w:rFonts w:ascii="Courier New" w:eastAsia="Times New Roman" w:hAnsi="Courier New" w:cs="Courier New"/>
      <w:sz w:val="20"/>
      <w:szCs w:val="20"/>
      <w:lang w:val="de-CH" w:eastAsia="de-DE"/>
    </w:rPr>
  </w:style>
  <w:style w:type="character" w:styleId="Emphasis">
    <w:name w:val="Emphasis"/>
    <w:qFormat/>
    <w:rsid w:val="000B5F50"/>
    <w:rPr>
      <w:i/>
      <w:iCs/>
    </w:rPr>
  </w:style>
  <w:style w:type="paragraph" w:styleId="EndnoteText">
    <w:name w:val="endnote text"/>
    <w:basedOn w:val="Normal"/>
    <w:link w:val="EndnoteTextChar"/>
    <w:rsid w:val="000B5F5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0B5F50"/>
    <w:rPr>
      <w:rFonts w:ascii="Times New Roman" w:eastAsia="Times New Roman" w:hAnsi="Times New Roman" w:cs="Times New Roman"/>
      <w:sz w:val="20"/>
      <w:szCs w:val="20"/>
      <w:lang w:val="en-US"/>
    </w:rPr>
  </w:style>
  <w:style w:type="character" w:styleId="EndnoteReference">
    <w:name w:val="endnote reference"/>
    <w:basedOn w:val="DefaultParagraphFont"/>
    <w:rsid w:val="000B5F50"/>
    <w:rPr>
      <w:vertAlign w:val="superscript"/>
    </w:rPr>
  </w:style>
  <w:style w:type="paragraph" w:customStyle="1" w:styleId="m-4582248402870548624msobodytext">
    <w:name w:val="m_-4582248402870548624msobodytext"/>
    <w:basedOn w:val="Normal"/>
    <w:rsid w:val="000B5F5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B5F50"/>
    <w:pPr>
      <w:spacing w:after="0" w:line="240" w:lineRule="auto"/>
    </w:pPr>
    <w:rPr>
      <w:rFonts w:ascii="Arial" w:eastAsia="Arial" w:hAnsi="Arial" w:cs="Arial"/>
      <w:color w:val="000000"/>
      <w:lang w:val="en-US"/>
    </w:rPr>
  </w:style>
  <w:style w:type="paragraph" w:styleId="FootnoteText">
    <w:name w:val="footnote text"/>
    <w:basedOn w:val="Normal"/>
    <w:link w:val="FootnoteTextChar"/>
    <w:semiHidden/>
    <w:unhideWhenUsed/>
    <w:rsid w:val="000B5F5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B5F50"/>
    <w:rPr>
      <w:rFonts w:ascii="Times New Roman" w:eastAsia="Times New Roman" w:hAnsi="Times New Roman" w:cs="Times New Roman"/>
      <w:sz w:val="20"/>
      <w:szCs w:val="20"/>
      <w:lang w:val="en-US"/>
    </w:rPr>
  </w:style>
  <w:style w:type="character" w:styleId="FootnoteReference">
    <w:name w:val="footnote reference"/>
    <w:basedOn w:val="DefaultParagraphFont"/>
    <w:semiHidden/>
    <w:unhideWhenUsed/>
    <w:rsid w:val="000B5F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595315">
      <w:bodyDiv w:val="1"/>
      <w:marLeft w:val="0"/>
      <w:marRight w:val="0"/>
      <w:marTop w:val="0"/>
      <w:marBottom w:val="0"/>
      <w:divBdr>
        <w:top w:val="none" w:sz="0" w:space="0" w:color="auto"/>
        <w:left w:val="none" w:sz="0" w:space="0" w:color="auto"/>
        <w:bottom w:val="none" w:sz="0" w:space="0" w:color="auto"/>
        <w:right w:val="none" w:sz="0" w:space="0" w:color="auto"/>
      </w:divBdr>
    </w:div>
    <w:div w:id="373702553">
      <w:bodyDiv w:val="1"/>
      <w:marLeft w:val="0"/>
      <w:marRight w:val="0"/>
      <w:marTop w:val="0"/>
      <w:marBottom w:val="0"/>
      <w:divBdr>
        <w:top w:val="none" w:sz="0" w:space="0" w:color="auto"/>
        <w:left w:val="none" w:sz="0" w:space="0" w:color="auto"/>
        <w:bottom w:val="none" w:sz="0" w:space="0" w:color="auto"/>
        <w:right w:val="none" w:sz="0" w:space="0" w:color="auto"/>
      </w:divBdr>
    </w:div>
    <w:div w:id="824198806">
      <w:bodyDiv w:val="1"/>
      <w:marLeft w:val="0"/>
      <w:marRight w:val="0"/>
      <w:marTop w:val="0"/>
      <w:marBottom w:val="0"/>
      <w:divBdr>
        <w:top w:val="none" w:sz="0" w:space="0" w:color="auto"/>
        <w:left w:val="none" w:sz="0" w:space="0" w:color="auto"/>
        <w:bottom w:val="none" w:sz="0" w:space="0" w:color="auto"/>
        <w:right w:val="none" w:sz="0" w:space="0" w:color="auto"/>
      </w:divBdr>
    </w:div>
    <w:div w:id="1291327079">
      <w:bodyDiv w:val="1"/>
      <w:marLeft w:val="0"/>
      <w:marRight w:val="0"/>
      <w:marTop w:val="0"/>
      <w:marBottom w:val="0"/>
      <w:divBdr>
        <w:top w:val="none" w:sz="0" w:space="0" w:color="auto"/>
        <w:left w:val="none" w:sz="0" w:space="0" w:color="auto"/>
        <w:bottom w:val="none" w:sz="0" w:space="0" w:color="auto"/>
        <w:right w:val="none" w:sz="0" w:space="0" w:color="auto"/>
      </w:divBdr>
    </w:div>
    <w:div w:id="164181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0D642-F00E-492A-B26B-557CB7A4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3436</Words>
  <Characters>19591</Characters>
  <Application>Microsoft Office Word</Application>
  <DocSecurity>0</DocSecurity>
  <Lines>163</Lines>
  <Paragraphs>45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Septimiu Rusu</dc:creator>
  <cp:lastModifiedBy>Eduard Vasile</cp:lastModifiedBy>
  <cp:revision>5</cp:revision>
  <cp:lastPrinted>2020-08-25T10:27:00Z</cp:lastPrinted>
  <dcterms:created xsi:type="dcterms:W3CDTF">2020-08-26T09:24:00Z</dcterms:created>
  <dcterms:modified xsi:type="dcterms:W3CDTF">2021-02-09T12:10:00Z</dcterms:modified>
</cp:coreProperties>
</file>